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61B7" w14:textId="77777777" w:rsidR="000503DE" w:rsidRPr="000503DE" w:rsidRDefault="000503DE" w:rsidP="000503D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0503DE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6AE575C1" w14:textId="77777777" w:rsidR="000503DE" w:rsidRPr="000503DE" w:rsidRDefault="000503DE" w:rsidP="000503D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7FE369DE" w14:textId="77777777" w:rsidR="000503DE" w:rsidRPr="000503DE" w:rsidRDefault="000503DE" w:rsidP="000503DE">
      <w:pPr>
        <w:widowControl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0503DE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5261541F" w14:textId="77777777" w:rsidR="000503DE" w:rsidRPr="000503DE" w:rsidRDefault="000503DE" w:rsidP="000503DE">
      <w:pPr>
        <w:widowControl/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14:paraId="7AE50771" w14:textId="77777777" w:rsidR="000503DE" w:rsidRPr="000503DE" w:rsidRDefault="000503DE" w:rsidP="000503DE">
      <w:pPr>
        <w:widowControl/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14:paraId="3F5B869E" w14:textId="77777777" w:rsidR="000503DE" w:rsidRPr="000503DE" w:rsidRDefault="000503DE" w:rsidP="000503DE">
      <w:pPr>
        <w:widowControl/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14:paraId="35482BF3" w14:textId="77777777" w:rsidR="000503DE" w:rsidRPr="000503DE" w:rsidRDefault="000503DE" w:rsidP="000503DE">
      <w:pPr>
        <w:widowControl/>
        <w:tabs>
          <w:tab w:val="left" w:pos="4536"/>
        </w:tabs>
        <w:spacing w:after="200" w:line="276" w:lineRule="auto"/>
        <w:ind w:left="4111" w:firstLine="567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0503DE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УТВЕРЖДАЮ</w:t>
      </w:r>
    </w:p>
    <w:p w14:paraId="2CCAC6DF" w14:textId="77777777" w:rsidR="000503DE" w:rsidRPr="000503DE" w:rsidRDefault="000503DE" w:rsidP="000503DE">
      <w:pPr>
        <w:widowControl/>
        <w:tabs>
          <w:tab w:val="left" w:pos="4536"/>
        </w:tabs>
        <w:spacing w:after="200" w:line="276" w:lineRule="auto"/>
        <w:ind w:left="4111" w:firstLine="567"/>
        <w:rPr>
          <w:rFonts w:ascii="Times New Roman" w:eastAsia="Arial" w:hAnsi="Times New Roman" w:cs="Times New Roman"/>
          <w:bCs/>
          <w:sz w:val="24"/>
          <w:szCs w:val="24"/>
          <w:lang w:eastAsia="zh-CN"/>
        </w:rPr>
      </w:pPr>
      <w:r w:rsidRPr="000503DE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Генеральный директор</w:t>
      </w:r>
    </w:p>
    <w:p w14:paraId="7A3C1853" w14:textId="77777777" w:rsidR="000503DE" w:rsidRPr="000503DE" w:rsidRDefault="000503DE" w:rsidP="000503DE">
      <w:pPr>
        <w:widowControl/>
        <w:tabs>
          <w:tab w:val="left" w:pos="4536"/>
        </w:tabs>
        <w:spacing w:after="200" w:line="276" w:lineRule="auto"/>
        <w:ind w:left="4111" w:firstLine="567"/>
        <w:rPr>
          <w:rFonts w:ascii="Times New Roman" w:eastAsia="Arial" w:hAnsi="Times New Roman" w:cs="Times New Roman"/>
          <w:bCs/>
          <w:sz w:val="24"/>
          <w:szCs w:val="24"/>
          <w:lang w:eastAsia="zh-CN"/>
        </w:rPr>
      </w:pPr>
      <w:bookmarkStart w:id="0" w:name="_Hlk98939611"/>
      <w:bookmarkEnd w:id="0"/>
      <w:r w:rsidRPr="000503DE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_____________________ Галин И.Ю.</w:t>
      </w:r>
    </w:p>
    <w:p w14:paraId="6E7E14A5" w14:textId="77777777" w:rsidR="000503DE" w:rsidRPr="000503DE" w:rsidRDefault="000503DE" w:rsidP="000503DE">
      <w:pPr>
        <w:widowControl/>
        <w:tabs>
          <w:tab w:val="left" w:pos="4536"/>
        </w:tabs>
        <w:spacing w:after="200" w:line="276" w:lineRule="auto"/>
        <w:ind w:left="4111" w:firstLine="567"/>
        <w:rPr>
          <w:rFonts w:ascii="Times New Roman" w:eastAsia="Arial" w:hAnsi="Times New Roman" w:cs="Times New Roman"/>
          <w:bCs/>
          <w:sz w:val="24"/>
          <w:szCs w:val="24"/>
          <w:lang w:eastAsia="zh-CN"/>
        </w:rPr>
      </w:pPr>
      <w:r w:rsidRPr="000503DE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«____» ____________ 2026 г.</w:t>
      </w:r>
    </w:p>
    <w:p w14:paraId="75EAFEBD" w14:textId="77777777" w:rsidR="000503DE" w:rsidRPr="000503DE" w:rsidRDefault="000503DE" w:rsidP="000503DE">
      <w:pPr>
        <w:widowControl/>
        <w:tabs>
          <w:tab w:val="left" w:pos="4536"/>
        </w:tabs>
        <w:spacing w:after="200" w:line="276" w:lineRule="auto"/>
        <w:ind w:left="4111" w:firstLine="567"/>
        <w:rPr>
          <w:rFonts w:ascii="Times New Roman" w:eastAsia="Arial" w:hAnsi="Times New Roman" w:cs="Times New Roman"/>
          <w:bCs/>
          <w:sz w:val="24"/>
          <w:szCs w:val="24"/>
          <w:lang w:eastAsia="zh-CN"/>
        </w:rPr>
      </w:pPr>
      <w:bookmarkStart w:id="1" w:name="_Hlk149405983"/>
      <w:bookmarkEnd w:id="1"/>
      <w:r w:rsidRPr="000503DE">
        <w:rPr>
          <w:rFonts w:ascii="Times New Roman" w:eastAsia="Arial" w:hAnsi="Times New Roman" w:cs="Times New Roman"/>
          <w:bCs/>
          <w:sz w:val="24"/>
          <w:szCs w:val="24"/>
          <w:lang w:eastAsia="zh-CN"/>
        </w:rPr>
        <w:t>м.п.</w:t>
      </w:r>
    </w:p>
    <w:p w14:paraId="5D48E5E7" w14:textId="77777777" w:rsidR="00DE153D" w:rsidRDefault="00DE153D">
      <w:pPr>
        <w:ind w:left="4956"/>
        <w:rPr>
          <w:rFonts w:ascii="Times New Roman" w:hAnsi="Times New Roman" w:cs="Times New Roman"/>
          <w:sz w:val="24"/>
        </w:rPr>
      </w:pPr>
    </w:p>
    <w:p w14:paraId="50A8B3D8" w14:textId="77777777" w:rsidR="00DE153D" w:rsidRDefault="00DE153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3085901" w14:textId="77777777" w:rsidR="00DE153D" w:rsidRDefault="008C5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224B7F04" w14:textId="77777777" w:rsidR="00DE153D" w:rsidRDefault="008C5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специализированном структурном образовательном подразделении -</w:t>
      </w:r>
    </w:p>
    <w:p w14:paraId="45547579" w14:textId="27E78BFC" w:rsidR="00DE153D" w:rsidRDefault="008C5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Учебном центре </w:t>
      </w:r>
      <w:r w:rsidR="000503DE">
        <w:rPr>
          <w:rFonts w:ascii="Times New Roman" w:hAnsi="Times New Roman" w:cs="Times New Roman"/>
          <w:b/>
          <w:bCs/>
          <w:sz w:val="32"/>
          <w:szCs w:val="32"/>
        </w:rPr>
        <w:t>АО НИЦ «ПРИКЛАДНАЯ ЛОГИСТИКА»</w:t>
      </w:r>
    </w:p>
    <w:p w14:paraId="542B8590" w14:textId="77777777" w:rsidR="00DE153D" w:rsidRDefault="00DE153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4AFC0A7" w14:textId="77777777" w:rsidR="00DE153D" w:rsidRDefault="00DE153D">
      <w:pPr>
        <w:rPr>
          <w:rFonts w:ascii="Times New Roman" w:hAnsi="Times New Roman" w:cs="Times New Roman"/>
          <w:b/>
          <w:sz w:val="44"/>
          <w:szCs w:val="44"/>
        </w:rPr>
      </w:pPr>
    </w:p>
    <w:p w14:paraId="057E8A42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628AB34E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7E0DB36A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6EA8E1EA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5FEFCA50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0D314618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365AB0D4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503E9200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0B73F3CD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7A5CC53A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54074665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36246224" w14:textId="77777777" w:rsidR="00DE153D" w:rsidRDefault="00DE153D">
      <w:pPr>
        <w:rPr>
          <w:rFonts w:ascii="Times New Roman" w:hAnsi="Times New Roman" w:cs="Times New Roman"/>
          <w:sz w:val="36"/>
          <w:szCs w:val="36"/>
        </w:rPr>
      </w:pPr>
    </w:p>
    <w:p w14:paraId="2CD5C390" w14:textId="77777777" w:rsidR="005C6568" w:rsidRDefault="005C6568" w:rsidP="005C6568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8"/>
        </w:rPr>
        <w:t>Москва</w:t>
      </w:r>
    </w:p>
    <w:p w14:paraId="1FBC45E7" w14:textId="32342E31" w:rsidR="005C6568" w:rsidRDefault="005C6568" w:rsidP="005C6568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202</w:t>
      </w:r>
      <w:r w:rsidR="000503DE">
        <w:rPr>
          <w:rFonts w:ascii="Times New Roman" w:eastAsiaTheme="minorHAnsi" w:hAnsi="Times New Roman"/>
          <w:b/>
          <w:sz w:val="24"/>
          <w:szCs w:val="24"/>
        </w:rPr>
        <w:t>6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г.</w:t>
      </w:r>
    </w:p>
    <w:p w14:paraId="14D2798D" w14:textId="77777777" w:rsidR="00DE153D" w:rsidRDefault="00DE153D">
      <w:pPr>
        <w:rPr>
          <w:rFonts w:ascii="Times New Roman" w:hAnsi="Times New Roman" w:cs="Times New Roman"/>
          <w:sz w:val="28"/>
          <w:szCs w:val="28"/>
        </w:rPr>
      </w:pPr>
    </w:p>
    <w:p w14:paraId="698DC666" w14:textId="77777777" w:rsidR="00DE153D" w:rsidRDefault="008C5EEE">
      <w:pPr>
        <w:pStyle w:val="aff"/>
        <w:widowControl/>
        <w:numPr>
          <w:ilvl w:val="0"/>
          <w:numId w:val="2"/>
        </w:numPr>
        <w:spacing w:line="20" w:lineRule="atLeas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Назначение и область применения</w:t>
      </w:r>
    </w:p>
    <w:p w14:paraId="7F012F63" w14:textId="77777777" w:rsidR="00DE153D" w:rsidRDefault="00DE153D">
      <w:pPr>
        <w:pStyle w:val="aff"/>
        <w:widowControl/>
        <w:spacing w:line="20" w:lineRule="atLeast"/>
        <w:ind w:left="868"/>
        <w:rPr>
          <w:rFonts w:ascii="Times New Roman" w:hAnsi="Times New Roman" w:cs="Times New Roman"/>
          <w:sz w:val="24"/>
        </w:rPr>
      </w:pPr>
    </w:p>
    <w:p w14:paraId="6B83DE3A" w14:textId="3DFF12B3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Настоящее Положение о специализированном</w:t>
      </w:r>
      <w:r>
        <w:rPr>
          <w:rFonts w:ascii="Times New Roman" w:hAnsi="Times New Roman" w:cs="Times New Roman"/>
          <w:sz w:val="24"/>
        </w:rPr>
        <w:t xml:space="preserve"> структурном образовательном подразделении (далее – Положение) регламентирует деятельность специализированного структурного образовательного подразделения – </w:t>
      </w:r>
      <w:r>
        <w:rPr>
          <w:rFonts w:ascii="Times New Roman" w:hAnsi="Times New Roman" w:cs="Times New Roman"/>
          <w:spacing w:val="1"/>
          <w:sz w:val="24"/>
        </w:rPr>
        <w:t xml:space="preserve">Учебного центра </w:t>
      </w:r>
      <w:r w:rsidR="000503DE" w:rsidRPr="000503DE">
        <w:rPr>
          <w:rFonts w:ascii="Times New Roman" w:hAnsi="Times New Roman" w:cs="Times New Roman"/>
          <w:bCs/>
          <w:spacing w:val="1"/>
          <w:sz w:val="24"/>
        </w:rPr>
        <w:t>АО НИЦ «Прикладная логистика»</w:t>
      </w:r>
      <w:r>
        <w:rPr>
          <w:rFonts w:ascii="Times New Roman" w:hAnsi="Times New Roman" w:cs="Times New Roman"/>
          <w:spacing w:val="1"/>
          <w:sz w:val="24"/>
        </w:rPr>
        <w:t xml:space="preserve"> (далее – Учебный центр).</w:t>
      </w:r>
    </w:p>
    <w:p w14:paraId="3CF13B40" w14:textId="4B9F9D62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 xml:space="preserve">Настоящее Положение </w:t>
      </w:r>
      <w:r>
        <w:rPr>
          <w:rFonts w:ascii="Times New Roman" w:hAnsi="Times New Roman" w:cs="Times New Roman"/>
          <w:sz w:val="24"/>
        </w:rPr>
        <w:t xml:space="preserve">относится к числу организационных документов </w:t>
      </w:r>
      <w:r w:rsidR="000503DE" w:rsidRPr="000503DE">
        <w:rPr>
          <w:rFonts w:ascii="Times New Roman" w:hAnsi="Times New Roman" w:cs="Times New Roman"/>
          <w:bCs/>
          <w:spacing w:val="1"/>
          <w:sz w:val="24"/>
        </w:rPr>
        <w:t>АО НИЦ «Прикладная логистика»</w:t>
      </w:r>
      <w:r>
        <w:rPr>
          <w:rFonts w:ascii="Times New Roman" w:hAnsi="Times New Roman" w:cs="Times New Roman"/>
          <w:spacing w:val="1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далее - Организации) и является обязательным к применению.</w:t>
      </w:r>
    </w:p>
    <w:p w14:paraId="0D7ADA8C" w14:textId="77777777" w:rsidR="00DE153D" w:rsidRDefault="00DE153D">
      <w:pPr>
        <w:pStyle w:val="aff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3D1EED99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  <w:tab w:val="left" w:pos="868"/>
          <w:tab w:val="left" w:pos="869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668DDE05" w14:textId="77777777" w:rsidR="00DE153D" w:rsidRDefault="00DE153D">
      <w:pPr>
        <w:pStyle w:val="1"/>
        <w:tabs>
          <w:tab w:val="left" w:pos="426"/>
          <w:tab w:val="left" w:pos="868"/>
          <w:tab w:val="left" w:pos="869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6B8B650B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bookmarkStart w:id="2" w:name="_Hlk98937949"/>
      <w:r>
        <w:rPr>
          <w:rFonts w:ascii="Times New Roman" w:hAnsi="Times New Roman" w:cs="Times New Roman"/>
          <w:sz w:val="24"/>
        </w:rPr>
        <w:t xml:space="preserve">Учебный центр </w:t>
      </w:r>
      <w:bookmarkEnd w:id="2"/>
      <w:r>
        <w:rPr>
          <w:rFonts w:ascii="Times New Roman" w:hAnsi="Times New Roman" w:cs="Times New Roman"/>
          <w:sz w:val="24"/>
        </w:rPr>
        <w:t>создан приказом генерального директора Организации и является структурным подразделением Организации.</w:t>
      </w:r>
    </w:p>
    <w:p w14:paraId="5DB0412B" w14:textId="5BACD48B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88"/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Образовательное подразделение не является юридическим лицом, входит в состав </w:t>
      </w:r>
      <w:r w:rsidR="000503DE" w:rsidRPr="000503DE">
        <w:rPr>
          <w:rFonts w:ascii="Times New Roman" w:hAnsi="Times New Roman" w:cs="Times New Roman"/>
          <w:bCs/>
          <w:sz w:val="24"/>
        </w:rPr>
        <w:t>АО НИЦ «Прикладная логистика»</w:t>
      </w:r>
      <w:r w:rsidR="000503D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его образовательное подразделение и располагается по месту нахождения </w:t>
      </w:r>
      <w:r w:rsidR="000503DE" w:rsidRPr="000503DE">
        <w:rPr>
          <w:rFonts w:ascii="Times New Roman" w:hAnsi="Times New Roman" w:cs="Times New Roman"/>
          <w:bCs/>
          <w:sz w:val="24"/>
        </w:rPr>
        <w:t>АО НИЦ «Прикладная логистика»</w:t>
      </w:r>
      <w:r>
        <w:rPr>
          <w:rFonts w:ascii="Times New Roman" w:hAnsi="Times New Roman" w:cs="Times New Roman"/>
          <w:sz w:val="24"/>
        </w:rPr>
        <w:t>.</w:t>
      </w:r>
    </w:p>
    <w:p w14:paraId="4DC0F74C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85"/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Контингент обучающихся в Учебном центре формируется из лиц, имеющих высшее и/или среднее профессиональное образование соответствующего уровня, из лиц, осваивающих дополнительные профессиональные программы повышения квалификации и дополнительные профессиональные программы профессиональной переподготовки с целью совершенствования своих компетенций и оплативших стоимость обучения.</w:t>
      </w:r>
    </w:p>
    <w:p w14:paraId="7EDBEEEE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81"/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bookmarkStart w:id="3" w:name="_Hlk98938188"/>
      <w:r>
        <w:rPr>
          <w:rFonts w:ascii="Times New Roman" w:hAnsi="Times New Roman" w:cs="Times New Roman"/>
          <w:sz w:val="24"/>
        </w:rPr>
        <w:t xml:space="preserve">Учебный центр </w:t>
      </w:r>
      <w:bookmarkEnd w:id="3"/>
      <w:r>
        <w:rPr>
          <w:rFonts w:ascii="Times New Roman" w:hAnsi="Times New Roman" w:cs="Times New Roman"/>
          <w:sz w:val="24"/>
        </w:rPr>
        <w:t>возглавляет</w:t>
      </w:r>
      <w:r>
        <w:t xml:space="preserve"> </w:t>
      </w:r>
      <w:r>
        <w:rPr>
          <w:rFonts w:ascii="Times New Roman" w:hAnsi="Times New Roman" w:cs="Times New Roman"/>
          <w:sz w:val="24"/>
        </w:rPr>
        <w:t xml:space="preserve">генеральный директор Организации. </w:t>
      </w:r>
    </w:p>
    <w:p w14:paraId="566A15DF" w14:textId="6DCC4469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805"/>
          <w:tab w:val="left" w:pos="1134"/>
        </w:tabs>
        <w:ind w:left="0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об Учебном центре размещается на официальном сайте </w:t>
      </w:r>
      <w:r w:rsidR="000503DE" w:rsidRPr="000503DE">
        <w:rPr>
          <w:rFonts w:ascii="Times New Roman" w:hAnsi="Times New Roman" w:cs="Times New Roman"/>
          <w:bCs/>
          <w:sz w:val="24"/>
        </w:rPr>
        <w:t>АО НИЦ «Прикладная логистика»</w:t>
      </w:r>
      <w:r>
        <w:rPr>
          <w:rFonts w:ascii="Times New Roman" w:hAnsi="Times New Roman" w:cs="Times New Roman"/>
          <w:sz w:val="24"/>
        </w:rPr>
        <w:t>.</w:t>
      </w:r>
    </w:p>
    <w:p w14:paraId="3ED5FE21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5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центр в своей деятельности руководствуется законодательством Российской Федерации, Уставом Организации, настоящим Положением, локальными нормативными актами Организации, приказами генерального директора.</w:t>
      </w:r>
    </w:p>
    <w:p w14:paraId="328303F7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Доступ к документации Учебного центра имеют генеральный директор, главный бухгалтер, программист, лица, осуществляющие проверку в соответствии с законодательством Российской Федерации.</w:t>
      </w:r>
    </w:p>
    <w:p w14:paraId="673BFB9C" w14:textId="77777777" w:rsidR="00DE153D" w:rsidRDefault="00DE153D">
      <w:pPr>
        <w:pStyle w:val="aff"/>
        <w:tabs>
          <w:tab w:val="left" w:pos="426"/>
          <w:tab w:val="left" w:pos="68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03308A8F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Предмет, цели и задачи</w:t>
      </w:r>
    </w:p>
    <w:p w14:paraId="78403F3A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53C68583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3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Предметом деятельности </w:t>
      </w:r>
      <w:r>
        <w:rPr>
          <w:rFonts w:ascii="Times New Roman" w:hAnsi="Times New Roman" w:cs="Times New Roman"/>
          <w:spacing w:val="1"/>
          <w:sz w:val="24"/>
        </w:rPr>
        <w:t xml:space="preserve">Учебного центра </w:t>
      </w:r>
      <w:r>
        <w:rPr>
          <w:rFonts w:ascii="Times New Roman" w:hAnsi="Times New Roman" w:cs="Times New Roman"/>
          <w:sz w:val="24"/>
        </w:rPr>
        <w:t xml:space="preserve">является реализация </w:t>
      </w:r>
      <w:r>
        <w:rPr>
          <w:rFonts w:ascii="Times New Roman" w:hAnsi="Times New Roman" w:cs="Times New Roman"/>
          <w:spacing w:val="1"/>
          <w:sz w:val="24"/>
        </w:rPr>
        <w:t xml:space="preserve">программ дополнительного профессионального образования (программ повышения квалификации и программ профессиональной переподготовки), </w:t>
      </w:r>
      <w:r>
        <w:rPr>
          <w:rFonts w:ascii="Times New Roman" w:hAnsi="Times New Roman" w:cs="Times New Roman"/>
          <w:sz w:val="24"/>
        </w:rPr>
        <w:t xml:space="preserve">направленных на освоение и совершенствование </w:t>
      </w:r>
      <w:r>
        <w:rPr>
          <w:rFonts w:ascii="Times New Roman" w:hAnsi="Times New Roman" w:cs="Times New Roman"/>
          <w:spacing w:val="1"/>
          <w:sz w:val="24"/>
        </w:rPr>
        <w:t xml:space="preserve">общих и </w:t>
      </w:r>
      <w:r>
        <w:rPr>
          <w:rFonts w:ascii="Times New Roman" w:hAnsi="Times New Roman" w:cs="Times New Roman"/>
          <w:sz w:val="24"/>
        </w:rPr>
        <w:t>профессиональных компетенций, а также разработка учебно-методического обеспечения для реализации образовательных программ.</w:t>
      </w:r>
    </w:p>
    <w:p w14:paraId="01FCE3A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центр создан с целью обеспечения подготовки, переподготовки и повышения квалификации кадров с учетом актуальных и перспективных потребностей рынков труда, обусловленных задачами технологической модернизации инновационного развития экономики Российской Федерации ее субъектов, оказания платных образовательных услуг по программам ДПО, консультирования субъектов малого и среднего предпринимательства по вопросам совершенствования деловых навыков и качеств.</w:t>
      </w:r>
    </w:p>
    <w:p w14:paraId="5DB6818A" w14:textId="77777777" w:rsidR="00DE153D" w:rsidRDefault="00DE153D">
      <w:pPr>
        <w:tabs>
          <w:tab w:val="left" w:pos="426"/>
          <w:tab w:val="left" w:pos="630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</w:p>
    <w:p w14:paraId="3D947F59" w14:textId="77777777" w:rsidR="00DE153D" w:rsidRDefault="008C5EEE">
      <w:pPr>
        <w:tabs>
          <w:tab w:val="left" w:pos="426"/>
          <w:tab w:val="left" w:pos="630"/>
          <w:tab w:val="left" w:pos="1276"/>
        </w:tabs>
        <w:spacing w:line="20" w:lineRule="atLeast"/>
        <w:ind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Задачами </w:t>
      </w:r>
      <w:r>
        <w:rPr>
          <w:rFonts w:ascii="Times New Roman" w:hAnsi="Times New Roman" w:cs="Times New Roman"/>
          <w:spacing w:val="-6"/>
          <w:sz w:val="24"/>
          <w:u w:val="single"/>
        </w:rPr>
        <w:t xml:space="preserve">Учебного центра </w:t>
      </w:r>
      <w:r>
        <w:rPr>
          <w:rFonts w:ascii="Times New Roman" w:hAnsi="Times New Roman" w:cs="Times New Roman"/>
          <w:sz w:val="24"/>
          <w:u w:val="single"/>
        </w:rPr>
        <w:t>являются</w:t>
      </w:r>
      <w:r>
        <w:rPr>
          <w:rFonts w:ascii="Times New Roman" w:hAnsi="Times New Roman" w:cs="Times New Roman"/>
          <w:sz w:val="24"/>
        </w:rPr>
        <w:t>:</w:t>
      </w:r>
    </w:p>
    <w:p w14:paraId="04E65F9D" w14:textId="77777777" w:rsidR="00DE153D" w:rsidRDefault="008C5EEE">
      <w:pPr>
        <w:pStyle w:val="aff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актуальных потребностей рынка труда в квалифицированных кадрах путем реализации программ подготовки, переподготовки и повышения квалификации по профессиям и специальностям, наиболее востребованным на данном </w:t>
      </w:r>
      <w:r>
        <w:rPr>
          <w:rFonts w:ascii="Times New Roman" w:hAnsi="Times New Roman" w:cs="Times New Roman"/>
          <w:sz w:val="24"/>
        </w:rPr>
        <w:lastRenderedPageBreak/>
        <w:t>рынке;</w:t>
      </w:r>
    </w:p>
    <w:p w14:paraId="14EEBB31" w14:textId="77777777" w:rsidR="00DE153D" w:rsidRDefault="008C5EEE">
      <w:pPr>
        <w:pStyle w:val="aff"/>
        <w:numPr>
          <w:ilvl w:val="2"/>
          <w:numId w:val="2"/>
        </w:numPr>
        <w:tabs>
          <w:tab w:val="left" w:pos="426"/>
          <w:tab w:val="left" w:pos="1276"/>
          <w:tab w:val="left" w:pos="1619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Учебно-методическое обеспечение реализации программ, направленных на освоение и совершенствование профессиональных компетенций путем разработки и экспертизы современных программ дополнительного профессионального образования и технологий обучения;</w:t>
      </w:r>
    </w:p>
    <w:p w14:paraId="25900046" w14:textId="77777777" w:rsidR="00DE153D" w:rsidRDefault="008C5EEE">
      <w:pPr>
        <w:pStyle w:val="aff"/>
        <w:numPr>
          <w:ilvl w:val="2"/>
          <w:numId w:val="2"/>
        </w:numPr>
        <w:tabs>
          <w:tab w:val="left" w:pos="426"/>
          <w:tab w:val="left" w:pos="1276"/>
          <w:tab w:val="left" w:pos="160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Кадровое обеспечение реализации программ, направленных на освоение и совершенствование профессиональных квалификаций, путем организации курсов повышении квалификации и стажировок на рабочем месте педагогических кадров, отвечающих за освоение обучающимися дисциплин и модулей профессионального цикла программы профессиональной переподготовки или программы повышения квалификации;</w:t>
      </w:r>
    </w:p>
    <w:p w14:paraId="20673D1F" w14:textId="77777777" w:rsidR="00DE153D" w:rsidRDefault="008C5EEE">
      <w:pPr>
        <w:pStyle w:val="aff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благоприятных условий для самореализации личности, ее жизненного и профессионального самоопределения.</w:t>
      </w:r>
    </w:p>
    <w:p w14:paraId="33A090E0" w14:textId="77777777" w:rsidR="00DE153D" w:rsidRDefault="00DE153D">
      <w:pPr>
        <w:pStyle w:val="aff"/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31E2A736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Функции</w:t>
      </w:r>
    </w:p>
    <w:p w14:paraId="5F35812E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22A9B541" w14:textId="77777777" w:rsidR="00DE153D" w:rsidRDefault="008C5EEE">
      <w:pPr>
        <w:pStyle w:val="afd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возложенными задачами </w:t>
      </w:r>
      <w:r>
        <w:rPr>
          <w:rFonts w:ascii="Times New Roman" w:hAnsi="Times New Roman" w:cs="Times New Roman"/>
          <w:spacing w:val="-7"/>
        </w:rPr>
        <w:t xml:space="preserve">Учебный центр </w:t>
      </w:r>
      <w:r>
        <w:rPr>
          <w:rFonts w:ascii="Times New Roman" w:hAnsi="Times New Roman" w:cs="Times New Roman"/>
        </w:rPr>
        <w:t>выполняет следующие функции:</w:t>
      </w:r>
    </w:p>
    <w:p w14:paraId="639B358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Удовлетворение постоянно изменяющихся индивидуальных, социокультурных и образовательных потребностей населения, обеспечение разноуровневой, мобильности, гибкости, преемственности, вариативности дополнительных программ;</w:t>
      </w:r>
    </w:p>
    <w:p w14:paraId="5461A814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61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Распространение знаний среди населения, повышение его образовательного и культурного уровня;</w:t>
      </w:r>
    </w:p>
    <w:p w14:paraId="4179E2E7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5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новых форм и моделей дополнительного образования;</w:t>
      </w:r>
    </w:p>
    <w:p w14:paraId="7C029760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85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и мониторинг качества программно-методического сопровождения повышения квалификации специалистов;</w:t>
      </w:r>
    </w:p>
    <w:p w14:paraId="0A762774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2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Экспертиза программ, проектов и других документов, и материалов по вопросам дополнительного профессионального образования и специфики работы </w:t>
      </w:r>
      <w:r>
        <w:rPr>
          <w:rFonts w:ascii="Times New Roman" w:hAnsi="Times New Roman" w:cs="Times New Roman"/>
          <w:spacing w:val="-4"/>
          <w:sz w:val="24"/>
        </w:rPr>
        <w:t>Учебного центра</w:t>
      </w:r>
      <w:r>
        <w:rPr>
          <w:rFonts w:ascii="Times New Roman" w:hAnsi="Times New Roman" w:cs="Times New Roman"/>
          <w:sz w:val="24"/>
        </w:rPr>
        <w:t>;</w:t>
      </w:r>
    </w:p>
    <w:p w14:paraId="71D43E11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Организация набора слушателей и обеспечение обучения в группах, создание комфортных условий при проведении занятий;</w:t>
      </w:r>
    </w:p>
    <w:p w14:paraId="765E0377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87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проектов договоров на оказание услуг по дополнительному образованию с физическими лицами, а также с юридическими лицами – предприятиями и организациями;</w:t>
      </w:r>
    </w:p>
    <w:p w14:paraId="0FB7DEA6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3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итоговых документов по окончании обучения слушателей;</w:t>
      </w:r>
    </w:p>
    <w:p w14:paraId="1BE547DF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7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материально-технического обеспечения образовательного процесса (канцтовары, оргтехника, учебно-методические пособия и др.);</w:t>
      </w:r>
    </w:p>
    <w:p w14:paraId="4602E704" w14:textId="77777777" w:rsidR="00DE153D" w:rsidRDefault="008C5EEE">
      <w:pPr>
        <w:pStyle w:val="aff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Поддержание электронной базы данных учебно-методических материалов-дополнительных профессиональных программ повышения квалификации, учебных планов, оценочных материалов для мониторинга усвоения знаний и тестирования;</w:t>
      </w:r>
    </w:p>
    <w:p w14:paraId="7865565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90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 бланков удостоверений о повышении квалификации, дипломов о профессиональной переподготовке, их оформление, контроль за движением бланков внутриструктурных подразделений Организации;</w:t>
      </w:r>
    </w:p>
    <w:p w14:paraId="62AE82A0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89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маркетинговых исследованиях в отношении выявления требований потребителей и оценки их удовлетворенности результатами деятельности Учебного центра;</w:t>
      </w:r>
    </w:p>
    <w:p w14:paraId="5BD61C5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и размещение информации об Учебном центре на официальном сайте</w:t>
      </w:r>
      <w:r>
        <w:rPr>
          <w:rFonts w:ascii="Times New Roman" w:hAnsi="Times New Roman" w:cs="Times New Roman"/>
          <w:spacing w:val="1"/>
          <w:sz w:val="24"/>
        </w:rPr>
        <w:t xml:space="preserve"> Организации.</w:t>
      </w:r>
    </w:p>
    <w:p w14:paraId="400A759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799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Ведение документации Учебного центра согласно внутренней номенклатуре дел и в соответствии с требованиями, установленными в Организации к управлению документацией, содействие развитию электронного документооборота.</w:t>
      </w:r>
    </w:p>
    <w:p w14:paraId="6C4D49D0" w14:textId="77777777" w:rsidR="00DE153D" w:rsidRDefault="00DE153D">
      <w:pPr>
        <w:pStyle w:val="aff"/>
        <w:tabs>
          <w:tab w:val="left" w:pos="426"/>
          <w:tab w:val="left" w:pos="799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6C15A05A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Структура и организация работы </w:t>
      </w:r>
      <w:r>
        <w:rPr>
          <w:rFonts w:ascii="Times New Roman" w:hAnsi="Times New Roman" w:cs="Times New Roman"/>
          <w:spacing w:val="-3"/>
        </w:rPr>
        <w:t>Учебного центра</w:t>
      </w:r>
    </w:p>
    <w:p w14:paraId="14B59D33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165C74C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Структуру </w:t>
      </w:r>
      <w:r>
        <w:rPr>
          <w:rFonts w:ascii="Times New Roman" w:hAnsi="Times New Roman" w:cs="Times New Roman"/>
          <w:spacing w:val="1"/>
          <w:sz w:val="24"/>
        </w:rPr>
        <w:t>Учебного центра</w:t>
      </w:r>
      <w:r>
        <w:rPr>
          <w:rFonts w:ascii="Times New Roman" w:hAnsi="Times New Roman" w:cs="Times New Roman"/>
          <w:sz w:val="24"/>
        </w:rPr>
        <w:t xml:space="preserve">, состав сотрудников, должностные обязанности, </w:t>
      </w:r>
      <w:r>
        <w:rPr>
          <w:rFonts w:ascii="Times New Roman" w:hAnsi="Times New Roman" w:cs="Times New Roman"/>
          <w:sz w:val="24"/>
        </w:rPr>
        <w:lastRenderedPageBreak/>
        <w:t>распределение ответственности между ними определяет и утверждает генеральный директор</w:t>
      </w:r>
      <w:r w:rsidR="00AA02AB">
        <w:rPr>
          <w:rFonts w:ascii="Times New Roman" w:hAnsi="Times New Roman" w:cs="Times New Roman"/>
          <w:sz w:val="24"/>
        </w:rPr>
        <w:t>.</w:t>
      </w:r>
    </w:p>
    <w:p w14:paraId="73F912E4" w14:textId="77777777" w:rsidR="00DE153D" w:rsidRDefault="00DE153D">
      <w:pPr>
        <w:pStyle w:val="aff"/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3556A6CC" w14:textId="77777777" w:rsidR="00DE153D" w:rsidRDefault="008C5EEE">
      <w:pPr>
        <w:pStyle w:val="1"/>
        <w:numPr>
          <w:ilvl w:val="1"/>
          <w:numId w:val="2"/>
        </w:numPr>
        <w:tabs>
          <w:tab w:val="left" w:pos="426"/>
          <w:tab w:val="left" w:pos="628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директор:</w:t>
      </w:r>
    </w:p>
    <w:p w14:paraId="58499E39" w14:textId="77777777" w:rsidR="00DE153D" w:rsidRDefault="00DE153D">
      <w:pPr>
        <w:pStyle w:val="aff"/>
        <w:rPr>
          <w:rFonts w:ascii="Times New Roman" w:hAnsi="Times New Roman" w:cs="Times New Roman"/>
        </w:rPr>
      </w:pPr>
    </w:p>
    <w:p w14:paraId="1B47E0CD" w14:textId="77777777" w:rsidR="00DE153D" w:rsidRDefault="00DE153D">
      <w:pPr>
        <w:pStyle w:val="1"/>
        <w:tabs>
          <w:tab w:val="left" w:pos="426"/>
          <w:tab w:val="left" w:pos="628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2F87E81F" w14:textId="77777777" w:rsidR="00DE153D" w:rsidRDefault="008C5EEE">
      <w:pPr>
        <w:pStyle w:val="aff"/>
        <w:numPr>
          <w:ilvl w:val="2"/>
          <w:numId w:val="2"/>
        </w:numPr>
        <w:tabs>
          <w:tab w:val="left" w:pos="426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Осуществляет непосредственное руководство деятельностью, организацией работы, выполнением задачи функций </w:t>
      </w:r>
      <w:r>
        <w:rPr>
          <w:rFonts w:ascii="Times New Roman" w:hAnsi="Times New Roman" w:cs="Times New Roman"/>
          <w:spacing w:val="1"/>
          <w:sz w:val="24"/>
        </w:rPr>
        <w:t>Учебного центра</w:t>
      </w:r>
      <w:r>
        <w:rPr>
          <w:rFonts w:ascii="Times New Roman" w:hAnsi="Times New Roman" w:cs="Times New Roman"/>
          <w:sz w:val="24"/>
        </w:rPr>
        <w:t>, определенных настоящим Положением, а также распоряжением органов управления Обществом;</w:t>
      </w:r>
    </w:p>
    <w:p w14:paraId="0BE0CA53" w14:textId="77777777" w:rsidR="00DE153D" w:rsidRDefault="008C5EEE">
      <w:pPr>
        <w:pStyle w:val="aff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Представляет Учебный центр во всех организациях и учреждениях в России и за её пределами, осуществляет все необходимые для этого действия;</w:t>
      </w:r>
    </w:p>
    <w:p w14:paraId="49BE9C8E" w14:textId="77777777" w:rsidR="00DE153D" w:rsidRDefault="008C5EEE">
      <w:pPr>
        <w:pStyle w:val="aff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Обеспечивает выполнение применимых нормативно-законодательных требований в отношении образовательной деятельности, осуществляемой </w:t>
      </w:r>
      <w:r>
        <w:rPr>
          <w:rFonts w:ascii="Times New Roman" w:hAnsi="Times New Roman" w:cs="Times New Roman"/>
          <w:spacing w:val="1"/>
          <w:sz w:val="24"/>
        </w:rPr>
        <w:t>Учебным центром</w:t>
      </w:r>
      <w:r>
        <w:rPr>
          <w:rFonts w:ascii="Times New Roman" w:hAnsi="Times New Roman" w:cs="Times New Roman"/>
          <w:sz w:val="24"/>
        </w:rPr>
        <w:t>, а также разработку нормативной документации, в т.ч. требований в отношении хранения и обработки персональных данных, разглашения конфиденциальной информации;</w:t>
      </w:r>
    </w:p>
    <w:p w14:paraId="3088DB96" w14:textId="77777777" w:rsidR="00DE153D" w:rsidRDefault="008C5EEE">
      <w:pPr>
        <w:pStyle w:val="aff"/>
        <w:numPr>
          <w:ilvl w:val="2"/>
          <w:numId w:val="2"/>
        </w:numPr>
        <w:tabs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Организует разработку перспективных планов развития, учебных программ и учебно-методических материалов;</w:t>
      </w:r>
    </w:p>
    <w:p w14:paraId="0D5CE7D5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Согласовывает и подписывает приказы по движению обучающихся в рамках образовательного процесса, а также приказы по деятельности </w:t>
      </w:r>
      <w:r>
        <w:rPr>
          <w:rFonts w:ascii="Times New Roman" w:hAnsi="Times New Roman" w:cs="Times New Roman"/>
          <w:spacing w:val="-2"/>
          <w:sz w:val="24"/>
        </w:rPr>
        <w:t>Учебного центра</w:t>
      </w:r>
      <w:r>
        <w:rPr>
          <w:rFonts w:ascii="Times New Roman" w:hAnsi="Times New Roman" w:cs="Times New Roman"/>
          <w:sz w:val="24"/>
        </w:rPr>
        <w:t>;</w:t>
      </w:r>
    </w:p>
    <w:p w14:paraId="40367DCB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Обеспечивает качество и единый уровень учебного процесса;</w:t>
      </w:r>
    </w:p>
    <w:p w14:paraId="05849D0E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687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Обеспечивает создание на рабочих местах оптимальных условий для высокопроизводительного и качественного труда;</w:t>
      </w:r>
    </w:p>
    <w:p w14:paraId="4B89E06D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661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 предложения и рекомендации по повышению качества учебного процесса, повышению клиентоориентированности;</w:t>
      </w:r>
    </w:p>
    <w:p w14:paraId="0373943C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675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Контролирует правильность подготовки и оформления документации по учебному процессу, а также по деятельности </w:t>
      </w:r>
      <w:r>
        <w:rPr>
          <w:rFonts w:ascii="Times New Roman" w:hAnsi="Times New Roman" w:cs="Times New Roman"/>
          <w:spacing w:val="1"/>
          <w:sz w:val="24"/>
        </w:rPr>
        <w:t xml:space="preserve">Учебного центра </w:t>
      </w:r>
      <w:r>
        <w:rPr>
          <w:rFonts w:ascii="Times New Roman" w:hAnsi="Times New Roman" w:cs="Times New Roman"/>
          <w:sz w:val="24"/>
        </w:rPr>
        <w:t>в целом;</w:t>
      </w:r>
    </w:p>
    <w:p w14:paraId="040A8516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670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Утверждает состав и стоимость образовательных услуг </w:t>
      </w:r>
      <w:r>
        <w:rPr>
          <w:rFonts w:ascii="Times New Roman" w:hAnsi="Times New Roman" w:cs="Times New Roman"/>
          <w:spacing w:val="-3"/>
          <w:sz w:val="24"/>
        </w:rPr>
        <w:t>Учебного центра</w:t>
      </w:r>
      <w:r>
        <w:rPr>
          <w:rFonts w:ascii="Times New Roman" w:hAnsi="Times New Roman" w:cs="Times New Roman"/>
          <w:sz w:val="24"/>
        </w:rPr>
        <w:t>;</w:t>
      </w:r>
    </w:p>
    <w:p w14:paraId="22A054D1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подписание гражданско-правовых договоров для привлечения внештатных преподавателей для оказания образовательных услуг.</w:t>
      </w:r>
    </w:p>
    <w:p w14:paraId="7BE295C3" w14:textId="77777777" w:rsidR="00DE153D" w:rsidRDefault="008C5EEE">
      <w:pPr>
        <w:pStyle w:val="aff"/>
        <w:numPr>
          <w:ilvl w:val="2"/>
          <w:numId w:val="2"/>
        </w:numPr>
        <w:tabs>
          <w:tab w:val="left" w:pos="709"/>
          <w:tab w:val="left" w:pos="1276"/>
          <w:tab w:val="left" w:pos="1708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подписание и выдачу документов об образовании по результату прохождения аттестации учеников по программам дополнительного образования.</w:t>
      </w:r>
    </w:p>
    <w:p w14:paraId="3E9850C0" w14:textId="77777777" w:rsidR="00DE153D" w:rsidRDefault="00DE153D">
      <w:pPr>
        <w:pStyle w:val="afd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745EB9C7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правила оказания платных образовательных услуг</w:t>
      </w:r>
    </w:p>
    <w:p w14:paraId="7109F3F0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25E026B7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</w:rPr>
      </w:pPr>
      <w:bookmarkStart w:id="4" w:name="_Hlk96809415"/>
      <w:r>
        <w:rPr>
          <w:rFonts w:ascii="Times New Roman" w:hAnsi="Times New Roman" w:cs="Times New Roman"/>
          <w:sz w:val="24"/>
        </w:rPr>
        <w:t xml:space="preserve">Учебный центр </w:t>
      </w:r>
      <w:bookmarkEnd w:id="4"/>
      <w:r>
        <w:rPr>
          <w:rFonts w:ascii="Times New Roman" w:hAnsi="Times New Roman" w:cs="Times New Roman"/>
          <w:sz w:val="24"/>
        </w:rPr>
        <w:t>не является самостоятельным структурным подразделением и не находится на условиях самофинансирования.</w:t>
      </w:r>
    </w:p>
    <w:p w14:paraId="2339FCF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центр предоставляет платные образовательные услуги по составу и ценам в соответствии с программами, а также в соответствии с условиями договоров.</w:t>
      </w:r>
    </w:p>
    <w:p w14:paraId="02A987D1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Стоимость обучения утверждается ежегодным приказом генерального директора. Размер оплаты может изменяться в соответствии с индексом потребительских цен (коэффициентом инфляции), но не более 1 раза в год. Изменение стоимости платных образовательных услуг </w:t>
      </w:r>
      <w:r>
        <w:rPr>
          <w:rFonts w:ascii="Times New Roman" w:hAnsi="Times New Roman" w:cs="Times New Roman"/>
          <w:spacing w:val="2"/>
          <w:sz w:val="24"/>
        </w:rPr>
        <w:t xml:space="preserve">после </w:t>
      </w:r>
      <w:r>
        <w:rPr>
          <w:rFonts w:ascii="Times New Roman" w:hAnsi="Times New Roman" w:cs="Times New Roman"/>
          <w:sz w:val="24"/>
        </w:rPr>
        <w:t>заключения договора не допускается.</w:t>
      </w:r>
    </w:p>
    <w:p w14:paraId="3CCBFD5F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Оплата образовательных услуг производится путем перечисления на расчетный счет Организации в соответствии с условиями договоров.</w:t>
      </w:r>
    </w:p>
    <w:p w14:paraId="78C3F1F0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центр не осуществляет образовательную деятельность за счет бюджетных ассигнований федерального бюджета, бюджета субъектов Российской Федерации, местных бюджетов.</w:t>
      </w:r>
    </w:p>
    <w:p w14:paraId="10257F86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Учебный центр до заключения договора и в период его действия предоставляет слушателю (обучающемуся) всю необходимую и достоверную информацию о себе и об оказываемых платных образовательных услугах, обеспечивающую возможность свободного профессионального выбора. Предоставление указанной информации </w:t>
      </w:r>
      <w:r>
        <w:rPr>
          <w:rFonts w:ascii="Times New Roman" w:hAnsi="Times New Roman" w:cs="Times New Roman"/>
          <w:sz w:val="24"/>
        </w:rPr>
        <w:lastRenderedPageBreak/>
        <w:t>осуществляется в порядке и объеме, определенном законодательством Российской Федерации.</w:t>
      </w:r>
    </w:p>
    <w:p w14:paraId="0999EA8F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</w:rPr>
        <w:t xml:space="preserve">Информация, предусмотренная п.6.6. настоящего Положения, размещается на официальном </w:t>
      </w:r>
      <w:r>
        <w:rPr>
          <w:rFonts w:ascii="Times New Roman" w:hAnsi="Times New Roman" w:cs="Times New Roman"/>
          <w:sz w:val="24"/>
          <w:szCs w:val="24"/>
        </w:rPr>
        <w:t>сайте Организации</w:t>
      </w:r>
      <w:r>
        <w:rPr>
          <w:rFonts w:ascii="Times New Roman" w:hAnsi="Times New Roman" w:cs="Times New Roman"/>
          <w:color w:val="0000FF"/>
          <w:sz w:val="24"/>
        </w:rPr>
        <w:t>.</w:t>
      </w:r>
    </w:p>
    <w:p w14:paraId="70C8303C" w14:textId="77777777" w:rsidR="00DE153D" w:rsidRDefault="00DE153D">
      <w:pPr>
        <w:pStyle w:val="aff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1"/>
        </w:rPr>
      </w:pPr>
    </w:p>
    <w:p w14:paraId="4AEF6828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</w:t>
      </w:r>
    </w:p>
    <w:p w14:paraId="5D7B91D5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68968745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5" w:name="_Hlk98938537"/>
      <w:r>
        <w:rPr>
          <w:rFonts w:ascii="Times New Roman" w:hAnsi="Times New Roman" w:cs="Times New Roman"/>
          <w:sz w:val="24"/>
        </w:rPr>
        <w:t xml:space="preserve">Учебный центр </w:t>
      </w:r>
      <w:bookmarkEnd w:id="5"/>
      <w:r>
        <w:rPr>
          <w:rFonts w:ascii="Times New Roman" w:hAnsi="Times New Roman" w:cs="Times New Roman"/>
          <w:sz w:val="24"/>
        </w:rPr>
        <w:t>для достижения целей и выполнения задач вправе:</w:t>
      </w:r>
    </w:p>
    <w:p w14:paraId="71D05BAC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образовательную деятельность по собственным, партнерским, авторским и иным программам, и учебным планам;</w:t>
      </w:r>
    </w:p>
    <w:p w14:paraId="6159CE1E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Самостоятельно определять учебные планы, программы, формы и методы образования, в том числе индивидуальные;</w:t>
      </w:r>
    </w:p>
    <w:p w14:paraId="4D453FD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Контролировать качество различных видов обучения;</w:t>
      </w:r>
    </w:p>
    <w:p w14:paraId="74AE3CD8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Выдавать документы установленного образца о прохождении обучения;</w:t>
      </w:r>
    </w:p>
    <w:p w14:paraId="5B611757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Разрабатывать, издавать и распространять методические пособия, авторские программы, учебники и иные печатные материалы в виде брошюр, книги на прочих носителях информации;</w:t>
      </w:r>
    </w:p>
    <w:p w14:paraId="36C93B99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47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Разрабатывать и внедрять в соответствии с действующим законодательством новые и перспективные педагогические (образовательные) технологии;</w:t>
      </w:r>
    </w:p>
    <w:p w14:paraId="61003200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28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Вести творческие и деловые контакты с юридическими и физическими лицами.</w:t>
      </w:r>
    </w:p>
    <w:p w14:paraId="5F8B0689" w14:textId="77777777" w:rsidR="00DE153D" w:rsidRDefault="00DE153D">
      <w:pPr>
        <w:pStyle w:val="afd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73869C1E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</w:t>
      </w:r>
    </w:p>
    <w:p w14:paraId="0E202FC0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03D48E2E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bookmarkStart w:id="6" w:name="_Hlk98938656"/>
      <w:r>
        <w:rPr>
          <w:rFonts w:ascii="Times New Roman" w:hAnsi="Times New Roman" w:cs="Times New Roman"/>
          <w:sz w:val="24"/>
        </w:rPr>
        <w:t>Учебный центр</w:t>
      </w:r>
      <w:bookmarkEnd w:id="6"/>
      <w:r>
        <w:rPr>
          <w:rFonts w:ascii="Times New Roman" w:hAnsi="Times New Roman" w:cs="Times New Roman"/>
          <w:sz w:val="24"/>
        </w:rPr>
        <w:t>, в лице генерального директора Организации, несет ответственность за:</w:t>
      </w:r>
    </w:p>
    <w:p w14:paraId="0C5F1B6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Исполнение (или неисполнение) обязанностей, предусмотренных должностной инструкцией руководителя, в пределах, определенных действующим трудовым законодательством;</w:t>
      </w:r>
    </w:p>
    <w:p w14:paraId="37AA399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62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Своевременную подготовку и предоставление достоверной и актуальной информации на официальный сайт </w:t>
      </w:r>
      <w:r>
        <w:rPr>
          <w:rFonts w:ascii="Times New Roman" w:hAnsi="Times New Roman" w:cs="Times New Roman"/>
          <w:spacing w:val="3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>;</w:t>
      </w:r>
    </w:p>
    <w:p w14:paraId="186F6E02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 правил охраны труда, техники безопасности, противопожарной безопасности. Степень ответственности других работников устанавливается их должностными инструкциями.</w:t>
      </w:r>
    </w:p>
    <w:p w14:paraId="05DBFFA6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654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 требований применимого законодательства, нормативных актов в рамках выполнения должностных обязанностей и п. 5.2.3. настоящего Положения.</w:t>
      </w:r>
    </w:p>
    <w:p w14:paraId="63EB2A44" w14:textId="77777777" w:rsidR="00DE153D" w:rsidRDefault="00DE153D">
      <w:pPr>
        <w:pStyle w:val="afd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3"/>
        </w:rPr>
      </w:pPr>
    </w:p>
    <w:p w14:paraId="4FC15DED" w14:textId="77777777" w:rsidR="00DE153D" w:rsidRDefault="008C5EEE">
      <w:pPr>
        <w:pStyle w:val="1"/>
        <w:numPr>
          <w:ilvl w:val="0"/>
          <w:numId w:val="2"/>
        </w:numPr>
        <w:tabs>
          <w:tab w:val="left" w:pos="426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 другими структурными подразделениями Организации</w:t>
      </w:r>
    </w:p>
    <w:p w14:paraId="483D242A" w14:textId="77777777" w:rsidR="00DE153D" w:rsidRDefault="00DE153D">
      <w:pPr>
        <w:pStyle w:val="1"/>
        <w:tabs>
          <w:tab w:val="left" w:pos="426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6CA13BA4" w14:textId="77777777" w:rsidR="00DE153D" w:rsidRDefault="008C5EEE">
      <w:pPr>
        <w:pStyle w:val="aff"/>
        <w:numPr>
          <w:ilvl w:val="1"/>
          <w:numId w:val="2"/>
        </w:numPr>
        <w:tabs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 xml:space="preserve">Учебный центр </w:t>
      </w:r>
      <w:r>
        <w:rPr>
          <w:rFonts w:ascii="Times New Roman" w:hAnsi="Times New Roman" w:cs="Times New Roman"/>
          <w:sz w:val="24"/>
        </w:rPr>
        <w:t>осуществляет взаимодействие со структурными подразделениями Организации на основании задач и функций, возложенных на него настоящим Положением.</w:t>
      </w:r>
    </w:p>
    <w:p w14:paraId="007A015C" w14:textId="77777777" w:rsidR="00DE153D" w:rsidRDefault="00DE153D">
      <w:pPr>
        <w:pStyle w:val="afd"/>
        <w:tabs>
          <w:tab w:val="left" w:pos="426"/>
        </w:tabs>
        <w:spacing w:line="20" w:lineRule="atLeast"/>
        <w:ind w:left="0" w:right="-1" w:firstLine="567"/>
        <w:jc w:val="left"/>
        <w:rPr>
          <w:rFonts w:ascii="Times New Roman" w:hAnsi="Times New Roman" w:cs="Times New Roman"/>
          <w:sz w:val="22"/>
        </w:rPr>
      </w:pPr>
    </w:p>
    <w:p w14:paraId="6392E6C9" w14:textId="77777777" w:rsidR="00DE153D" w:rsidRDefault="008C5EEE">
      <w:pPr>
        <w:pStyle w:val="1"/>
        <w:numPr>
          <w:ilvl w:val="0"/>
          <w:numId w:val="2"/>
        </w:numPr>
        <w:tabs>
          <w:tab w:val="left" w:pos="567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Реорганизация и ликвидация </w:t>
      </w:r>
      <w:r>
        <w:rPr>
          <w:rFonts w:ascii="Times New Roman" w:hAnsi="Times New Roman" w:cs="Times New Roman"/>
          <w:spacing w:val="-5"/>
        </w:rPr>
        <w:t>Учебного центра</w:t>
      </w:r>
    </w:p>
    <w:p w14:paraId="15AC87FD" w14:textId="77777777" w:rsidR="00DE153D" w:rsidRDefault="00DE153D">
      <w:pPr>
        <w:pStyle w:val="1"/>
        <w:tabs>
          <w:tab w:val="left" w:pos="567"/>
        </w:tabs>
        <w:spacing w:line="20" w:lineRule="atLeast"/>
        <w:ind w:left="567" w:right="-1" w:firstLine="0"/>
        <w:rPr>
          <w:rFonts w:ascii="Times New Roman" w:hAnsi="Times New Roman" w:cs="Times New Roman"/>
        </w:rPr>
      </w:pPr>
    </w:p>
    <w:p w14:paraId="16E9A11F" w14:textId="77777777" w:rsidR="00DE153D" w:rsidRDefault="008C5EEE">
      <w:pPr>
        <w:pStyle w:val="aff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Реорганизация и ликвидация Учебного центра проводится согласно законодательству Российской Федерации по решению генерального директора.</w:t>
      </w:r>
    </w:p>
    <w:p w14:paraId="1BD6DC2F" w14:textId="77777777" w:rsidR="00DE153D" w:rsidRDefault="00DE153D">
      <w:pPr>
        <w:pStyle w:val="aff"/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</w:p>
    <w:p w14:paraId="1CC9BA36" w14:textId="77777777" w:rsidR="00DE153D" w:rsidRDefault="008C5EEE">
      <w:pPr>
        <w:pStyle w:val="1"/>
        <w:numPr>
          <w:ilvl w:val="0"/>
          <w:numId w:val="2"/>
        </w:numPr>
        <w:tabs>
          <w:tab w:val="left" w:pos="567"/>
        </w:tabs>
        <w:spacing w:line="20" w:lineRule="atLeast"/>
        <w:ind w:left="0"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Заключительные положения</w:t>
      </w:r>
    </w:p>
    <w:p w14:paraId="01F979DF" w14:textId="77777777" w:rsidR="00DE153D" w:rsidRDefault="008C5EEE">
      <w:pPr>
        <w:pStyle w:val="aff"/>
        <w:numPr>
          <w:ilvl w:val="1"/>
          <w:numId w:val="2"/>
        </w:numPr>
        <w:tabs>
          <w:tab w:val="left" w:pos="567"/>
          <w:tab w:val="left" w:pos="873"/>
          <w:tab w:val="left" w:pos="1134"/>
        </w:tabs>
        <w:spacing w:line="20" w:lineRule="atLeast"/>
        <w:ind w:left="0"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Положение вступает в силу со дня его утверждения генеральным директором.</w:t>
      </w:r>
    </w:p>
    <w:p w14:paraId="5AC501BA" w14:textId="77777777" w:rsidR="00DE153D" w:rsidRDefault="008C5EEE">
      <w:pPr>
        <w:pStyle w:val="aff"/>
        <w:numPr>
          <w:ilvl w:val="1"/>
          <w:numId w:val="2"/>
        </w:numPr>
        <w:tabs>
          <w:tab w:val="left" w:pos="426"/>
          <w:tab w:val="left" w:pos="567"/>
          <w:tab w:val="left" w:pos="873"/>
          <w:tab w:val="left" w:pos="881"/>
          <w:tab w:val="left" w:pos="1134"/>
        </w:tabs>
        <w:spacing w:before="4" w:line="20" w:lineRule="atLeast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Настоящее Положение может быть пересмотрено путем разработки дополнений и приложений к данному Положению, утверждаемых приказом генерального директора.</w:t>
      </w:r>
    </w:p>
    <w:sectPr w:rsidR="00DE153D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B3BD" w14:textId="77777777" w:rsidR="0028495D" w:rsidRDefault="0028495D">
      <w:r>
        <w:separator/>
      </w:r>
    </w:p>
  </w:endnote>
  <w:endnote w:type="continuationSeparator" w:id="0">
    <w:p w14:paraId="45B0EBF6" w14:textId="77777777" w:rsidR="0028495D" w:rsidRDefault="0028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E0CD" w14:textId="77777777" w:rsidR="00DE153D" w:rsidRDefault="008C5EEE">
    <w:pPr>
      <w:pStyle w:val="af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5C6568"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  <w:p w14:paraId="60C5E32D" w14:textId="77777777" w:rsidR="00DE153D" w:rsidRDefault="00DE153D">
    <w:pPr>
      <w:pStyle w:val="afd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AD0A" w14:textId="77777777" w:rsidR="0028495D" w:rsidRDefault="0028495D">
      <w:r>
        <w:separator/>
      </w:r>
    </w:p>
  </w:footnote>
  <w:footnote w:type="continuationSeparator" w:id="0">
    <w:p w14:paraId="3BD2640A" w14:textId="77777777" w:rsidR="0028495D" w:rsidRDefault="0028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37A9"/>
    <w:multiLevelType w:val="multilevel"/>
    <w:tmpl w:val="0E5658F6"/>
    <w:lvl w:ilvl="0">
      <w:start w:val="9"/>
      <w:numFmt w:val="decimal"/>
      <w:lvlText w:val="%1"/>
      <w:lvlJc w:val="left"/>
      <w:pPr>
        <w:ind w:left="160" w:hanging="7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0" w:hanging="72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0" w:hanging="728"/>
      </w:pPr>
      <w:rPr>
        <w:rFonts w:ascii="Times New Roman" w:eastAsia="Microsoft Sans Serif" w:hAnsi="Times New Roman" w:cs="Times New Roman" w:hint="default"/>
        <w:spacing w:val="-2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89" w:hanging="7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66" w:hanging="7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7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19" w:hanging="7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6" w:hanging="7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3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59780D62"/>
    <w:multiLevelType w:val="multilevel"/>
    <w:tmpl w:val="2AE4FB72"/>
    <w:lvl w:ilvl="0">
      <w:start w:val="1"/>
      <w:numFmt w:val="decimal"/>
      <w:lvlText w:val="%1."/>
      <w:lvlJc w:val="left"/>
      <w:pPr>
        <w:ind w:left="868" w:hanging="709"/>
      </w:pPr>
      <w:rPr>
        <w:rFonts w:ascii="Times New Roman" w:eastAsia="Arial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637"/>
      </w:pPr>
      <w:rPr>
        <w:rFonts w:hint="default"/>
        <w:b w:val="0"/>
        <w:bCs w:val="0"/>
        <w:spacing w:val="-1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637"/>
      </w:pPr>
      <w:rPr>
        <w:rFonts w:ascii="Times New Roman" w:eastAsia="Microsoft Sans Serif" w:hAnsi="Times New Roman" w:cs="Times New Roman" w:hint="default"/>
        <w:spacing w:val="-2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96" w:hanging="63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15" w:hanging="63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33" w:hanging="63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52" w:hanging="63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70" w:hanging="63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89" w:hanging="637"/>
      </w:pPr>
      <w:rPr>
        <w:rFonts w:hint="default"/>
        <w:lang w:val="ru-RU" w:eastAsia="en-US" w:bidi="ar-SA"/>
      </w:rPr>
    </w:lvl>
  </w:abstractNum>
  <w:num w:numId="1" w16cid:durableId="1176382153">
    <w:abstractNumId w:val="0"/>
  </w:num>
  <w:num w:numId="2" w16cid:durableId="41787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3D"/>
    <w:rsid w:val="00041BEC"/>
    <w:rsid w:val="000503DE"/>
    <w:rsid w:val="00163F0E"/>
    <w:rsid w:val="0028495D"/>
    <w:rsid w:val="0035656E"/>
    <w:rsid w:val="00404C90"/>
    <w:rsid w:val="005732A4"/>
    <w:rsid w:val="005C6568"/>
    <w:rsid w:val="006F2FC0"/>
    <w:rsid w:val="00730F3E"/>
    <w:rsid w:val="008C5EEE"/>
    <w:rsid w:val="0095654D"/>
    <w:rsid w:val="00AA02AB"/>
    <w:rsid w:val="00DE153D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6178"/>
  <w15:docId w15:val="{2946F5B9-B01F-4647-9B6B-E288F21A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1">
    <w:name w:val="heading 1"/>
    <w:basedOn w:val="a"/>
    <w:link w:val="10"/>
    <w:uiPriority w:val="9"/>
    <w:qFormat/>
    <w:pPr>
      <w:ind w:left="428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OC Heading"/>
    <w:uiPriority w:val="39"/>
    <w:unhideWhenUsed/>
  </w:style>
  <w:style w:type="paragraph" w:styleId="a5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link w:val="a7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link w:val="a9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a">
    <w:name w:val="Subtle Emphasis"/>
    <w:uiPriority w:val="19"/>
    <w:qFormat/>
    <w:rPr>
      <w:i/>
      <w:iCs/>
      <w:color w:val="808080" w:themeColor="text1" w:themeTint="7F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d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e">
    <w:name w:val="Intense Quote"/>
    <w:link w:val="af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link w:val="ae"/>
    <w:uiPriority w:val="30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c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1"/>
    <w:qFormat/>
    <w:pPr>
      <w:ind w:left="160"/>
      <w:jc w:val="both"/>
    </w:pPr>
    <w:rPr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Pr>
      <w:rFonts w:ascii="Microsoft Sans Serif" w:eastAsia="Microsoft Sans Serif" w:hAnsi="Microsoft Sans Serif" w:cs="Microsoft Sans Serif"/>
      <w:sz w:val="24"/>
      <w:szCs w:val="24"/>
    </w:rPr>
  </w:style>
  <w:style w:type="paragraph" w:styleId="aff">
    <w:name w:val="List Paragraph"/>
    <w:basedOn w:val="a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Arial" w:eastAsia="Arial" w:hAnsi="Arial" w:cs="Arial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Microsoft Sans Serif" w:eastAsia="Microsoft Sans Serif" w:hAnsi="Microsoft Sans Serif" w:cs="Microsoft Sans Serif"/>
      <w:sz w:val="22"/>
      <w:szCs w:val="22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Microsoft Sans Serif" w:eastAsia="Microsoft Sans Serif" w:hAnsi="Microsoft Sans Serif" w:cs="Microsoft Sans Serif"/>
      <w:sz w:val="22"/>
      <w:szCs w:val="22"/>
    </w:rPr>
  </w:style>
  <w:style w:type="paragraph" w:styleId="aff4">
    <w:name w:val="No Spacing"/>
    <w:link w:val="aff5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5">
    <w:name w:val="Без интервала Знак"/>
    <w:basedOn w:val="a0"/>
    <w:link w:val="aff4"/>
    <w:uiPriority w:val="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eastAsia="Microsoft Sans Serif" w:hAnsi="Tahoma" w:cs="Tahoma"/>
      <w:sz w:val="16"/>
      <w:szCs w:val="16"/>
    </w:rPr>
  </w:style>
  <w:style w:type="character" w:styleId="af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1717</Words>
  <Characters>9793</Characters>
  <Application>Microsoft Office Word</Application>
  <DocSecurity>0</DocSecurity>
  <Lines>81</Lines>
  <Paragraphs>22</Paragraphs>
  <ScaleCrop>false</ScaleCrop>
  <Company>ОБЩЕСТВО С ОГРАНИЧЕННОЙ ОТВЕТСТВЕННОСТЬЮ "ЦДО ПЕРСПЕКТИВА"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структурном подразделении «Учебный центр»</dc:title>
  <dc:creator>Анатолий</dc:creator>
  <cp:lastModifiedBy>Ekaterina</cp:lastModifiedBy>
  <cp:revision>10</cp:revision>
  <dcterms:created xsi:type="dcterms:W3CDTF">2025-03-06T08:34:00Z</dcterms:created>
  <dcterms:modified xsi:type="dcterms:W3CDTF">2026-02-17T14:04:00Z</dcterms:modified>
</cp:coreProperties>
</file>