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4276" w14:textId="77777777" w:rsidR="007B7893" w:rsidRDefault="007B7893" w:rsidP="007B7893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АКЦИОНЕРНОЕ ОБЩЕСТВО "НАУЧНО-ИССЛЕДОВАТЕЛЬСКИЙ ЦЕНТР "ПРИКЛАДНАЯ ЛОГИСТИКА"</w:t>
      </w:r>
    </w:p>
    <w:p w14:paraId="1CB2A94C" w14:textId="77777777" w:rsidR="007B7893" w:rsidRDefault="007B7893" w:rsidP="007B7893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4"/>
          <w:lang w:eastAsia="zh-CN"/>
        </w:rPr>
      </w:pPr>
    </w:p>
    <w:p w14:paraId="0D1588FA" w14:textId="77777777" w:rsidR="007B7893" w:rsidRDefault="007B7893" w:rsidP="007B7893">
      <w:pPr>
        <w:spacing w:line="276" w:lineRule="auto"/>
        <w:jc w:val="center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8"/>
          <w:szCs w:val="24"/>
          <w:lang w:eastAsia="zh-CN"/>
        </w:rPr>
        <w:t>Учебный центр АО НИЦ "Прикладная Логистика"</w:t>
      </w:r>
    </w:p>
    <w:p w14:paraId="0E34936C" w14:textId="77777777" w:rsidR="007B7893" w:rsidRDefault="007B7893" w:rsidP="007B7893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12085D58" w14:textId="77777777" w:rsidR="007B7893" w:rsidRDefault="007B7893" w:rsidP="007B7893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65F1BAE7" w14:textId="77777777" w:rsidR="007B7893" w:rsidRDefault="007B7893" w:rsidP="007B7893">
      <w:pPr>
        <w:spacing w:after="200" w:line="276" w:lineRule="auto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</w:p>
    <w:p w14:paraId="059C2A21" w14:textId="77777777" w:rsidR="007B7893" w:rsidRDefault="007B7893" w:rsidP="007B7893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/>
          <w:sz w:val="24"/>
          <w:szCs w:val="24"/>
          <w:lang w:eastAsia="zh-CN"/>
        </w:rPr>
      </w:pPr>
      <w:r>
        <w:rPr>
          <w:rFonts w:ascii="Times New Roman" w:eastAsia="Arial" w:hAnsi="Times New Roman"/>
          <w:b/>
          <w:sz w:val="24"/>
          <w:szCs w:val="24"/>
          <w:lang w:eastAsia="zh-CN"/>
        </w:rPr>
        <w:t>УТВЕРЖДАЮ</w:t>
      </w:r>
    </w:p>
    <w:p w14:paraId="5308F147" w14:textId="77777777" w:rsidR="007B7893" w:rsidRDefault="007B7893" w:rsidP="007B7893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Генеральный директор</w:t>
      </w:r>
    </w:p>
    <w:p w14:paraId="191D20F7" w14:textId="77777777" w:rsidR="007B7893" w:rsidRDefault="007B7893" w:rsidP="007B7893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0" w:name="_Hlk98939611"/>
      <w:bookmarkEnd w:id="0"/>
      <w:r>
        <w:rPr>
          <w:rFonts w:ascii="Times New Roman" w:eastAsia="Arial" w:hAnsi="Times New Roman"/>
          <w:bCs/>
          <w:sz w:val="24"/>
          <w:szCs w:val="24"/>
          <w:lang w:eastAsia="zh-CN"/>
        </w:rPr>
        <w:t>_____________________ Галин И.Ю.</w:t>
      </w:r>
    </w:p>
    <w:p w14:paraId="0D8653FD" w14:textId="77777777" w:rsidR="007B7893" w:rsidRDefault="007B7893" w:rsidP="007B7893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r>
        <w:rPr>
          <w:rFonts w:ascii="Times New Roman" w:eastAsia="Arial" w:hAnsi="Times New Roman"/>
          <w:bCs/>
          <w:sz w:val="24"/>
          <w:szCs w:val="24"/>
          <w:lang w:eastAsia="zh-CN"/>
        </w:rPr>
        <w:t>«____» ____________ 2026 г.</w:t>
      </w:r>
    </w:p>
    <w:p w14:paraId="7550C37C" w14:textId="77777777" w:rsidR="007B7893" w:rsidRDefault="007B7893" w:rsidP="007B7893">
      <w:pPr>
        <w:tabs>
          <w:tab w:val="left" w:pos="4536"/>
        </w:tabs>
        <w:spacing w:after="200" w:line="276" w:lineRule="auto"/>
        <w:ind w:left="4111" w:firstLine="567"/>
        <w:jc w:val="left"/>
        <w:rPr>
          <w:rFonts w:ascii="Times New Roman" w:eastAsia="Arial" w:hAnsi="Times New Roman"/>
          <w:bCs/>
          <w:sz w:val="24"/>
          <w:szCs w:val="24"/>
          <w:lang w:eastAsia="zh-CN"/>
        </w:rPr>
      </w:pPr>
      <w:bookmarkStart w:id="1" w:name="_Hlk149405983"/>
      <w:bookmarkEnd w:id="1"/>
      <w:r>
        <w:rPr>
          <w:rFonts w:ascii="Times New Roman" w:eastAsia="Arial" w:hAnsi="Times New Roman"/>
          <w:bCs/>
          <w:sz w:val="24"/>
          <w:szCs w:val="24"/>
          <w:lang w:eastAsia="zh-CN"/>
        </w:rPr>
        <w:t>м.п.</w:t>
      </w:r>
    </w:p>
    <w:p w14:paraId="00000010" w14:textId="77777777" w:rsidR="00DD78F1" w:rsidRDefault="00DD78F1">
      <w:pPr>
        <w:ind w:left="4248"/>
        <w:rPr>
          <w:rFonts w:ascii="Times New Roman" w:hAnsi="Times New Roman"/>
          <w:sz w:val="24"/>
          <w:szCs w:val="24"/>
        </w:rPr>
      </w:pPr>
    </w:p>
    <w:p w14:paraId="00000011" w14:textId="77777777" w:rsidR="00DD78F1" w:rsidRDefault="00DD78F1">
      <w:pPr>
        <w:spacing w:after="200" w:line="276" w:lineRule="auto"/>
        <w:ind w:left="424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12" w14:textId="77777777" w:rsidR="00DD78F1" w:rsidRDefault="00DD78F1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00000013" w14:textId="77777777" w:rsidR="00DD78F1" w:rsidRDefault="00B52B10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2" w:name="_Hlk97402182"/>
      <w:r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</w:t>
      </w:r>
    </w:p>
    <w:p w14:paraId="00000014" w14:textId="77777777" w:rsidR="00DD78F1" w:rsidRDefault="00B52B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32"/>
          <w:szCs w:val="32"/>
          <w:lang w:eastAsia="en-US"/>
        </w:rPr>
        <w:t>внутреннего распорядка обучающихся в</w:t>
      </w:r>
    </w:p>
    <w:p w14:paraId="00000015" w14:textId="68DFFFC8" w:rsidR="00DD78F1" w:rsidRDefault="00B52B1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Учебном центре </w:t>
      </w:r>
      <w:r w:rsidR="00BD52F5">
        <w:rPr>
          <w:rFonts w:ascii="Times New Roman" w:hAnsi="Times New Roman"/>
          <w:b/>
          <w:bCs/>
          <w:sz w:val="32"/>
          <w:szCs w:val="32"/>
        </w:rPr>
        <w:t>АО НИЦ «ПРИКЛАДНАЯ ЛОГИСТИКА»</w:t>
      </w:r>
    </w:p>
    <w:p w14:paraId="00000016" w14:textId="77777777" w:rsidR="00DD78F1" w:rsidRDefault="00DD78F1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</w:p>
    <w:p w14:paraId="00000017" w14:textId="77777777" w:rsidR="00DD78F1" w:rsidRDefault="00DD78F1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bookmarkEnd w:id="2"/>
    <w:p w14:paraId="00000018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9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A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B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C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D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E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1F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0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1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2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3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4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5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15D669" w14:textId="77777777" w:rsidR="00335ABE" w:rsidRDefault="00335AB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53B426" w14:textId="77777777" w:rsidR="00335ABE" w:rsidRDefault="00335AB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6CD025D" w14:textId="77777777" w:rsidR="00335ABE" w:rsidRDefault="00335AB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B146DB" w14:textId="77777777" w:rsidR="00335ABE" w:rsidRDefault="00335ABE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9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3675A1" w14:textId="77777777" w:rsidR="00EE4F55" w:rsidRDefault="00EE4F55" w:rsidP="00EE4F5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8"/>
          <w:lang w:eastAsia="en-US"/>
        </w:rPr>
        <w:t>Москва</w:t>
      </w:r>
    </w:p>
    <w:p w14:paraId="444B454E" w14:textId="4C22A558" w:rsidR="00EE4F55" w:rsidRDefault="00EE4F55" w:rsidP="00EE4F5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BD52F5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0000002D" w14:textId="77777777" w:rsidR="00DD78F1" w:rsidRDefault="00DD78F1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2E" w14:textId="77777777" w:rsidR="00DD78F1" w:rsidRDefault="00B52B1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0000002F" w14:textId="77777777" w:rsidR="00DD78F1" w:rsidRDefault="00DD78F1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30" w14:textId="46D64076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1.1. Правила внутреннего распорядка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- Правила) являются локальным нормативным актом </w:t>
      </w:r>
      <w:r>
        <w:rPr>
          <w:rFonts w:ascii="Times New Roman" w:hAnsi="Times New Roman"/>
          <w:sz w:val="24"/>
          <w:szCs w:val="24"/>
        </w:rPr>
        <w:t xml:space="preserve">Учебного центра </w:t>
      </w:r>
      <w:r w:rsidR="00BD52F5" w:rsidRPr="00BD52F5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 регламентируют права и обязанности обучающихся, правила поведения обучающихся, их ответственность за нарушение учебной дисциплины, устанавливают общие требования к организации учебного процесса.</w:t>
      </w:r>
    </w:p>
    <w:p w14:paraId="00000031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1.2. Данные Правила разработаны в соответствии с:</w:t>
      </w:r>
    </w:p>
    <w:p w14:paraId="00000032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Конституцией Российской Федерации, </w:t>
      </w:r>
    </w:p>
    <w:p w14:paraId="00000033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«Об образовании в Российской Федерации», </w:t>
      </w:r>
    </w:p>
    <w:p w14:paraId="00000034" w14:textId="386A382B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EF1C47">
        <w:rPr>
          <w:rFonts w:ascii="Times New Roman" w:eastAsia="Times New Roman" w:hAnsi="Times New Roman"/>
          <w:sz w:val="24"/>
          <w:szCs w:val="26"/>
          <w:lang w:eastAsia="ru-RU"/>
        </w:rPr>
        <w:t>Минобрнауки России от 24 марта 2025 г. № 266 «Об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00000035" w14:textId="6CA9F058" w:rsidR="00DD78F1" w:rsidRDefault="00EF1C47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538BF">
        <w:rPr>
          <w:rFonts w:ascii="Times New Roman" w:hAnsi="Times New Roman"/>
          <w:sz w:val="24"/>
          <w:szCs w:val="24"/>
        </w:rPr>
        <w:t>приказом Минпросвещения России от 27.03.2025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</w:t>
      </w:r>
      <w:r>
        <w:rPr>
          <w:rFonts w:ascii="Times New Roman" w:hAnsi="Times New Roman"/>
          <w:sz w:val="24"/>
          <w:szCs w:val="24"/>
        </w:rPr>
        <w:t>»</w:t>
      </w:r>
      <w:r w:rsidR="00B52B10">
        <w:rPr>
          <w:rFonts w:ascii="Times New Roman" w:hAnsi="Times New Roman"/>
          <w:sz w:val="24"/>
          <w:szCs w:val="24"/>
        </w:rPr>
        <w:t xml:space="preserve">, </w:t>
      </w:r>
    </w:p>
    <w:p w14:paraId="00000036" w14:textId="10491E8B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 </w:t>
      </w:r>
      <w:r w:rsidR="00BD52F5" w:rsidRPr="00BD52F5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0000037" w14:textId="16E8694B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локальными нормативными актами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BD52F5" w:rsidRPr="00BD52F5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.</w:t>
      </w:r>
    </w:p>
    <w:p w14:paraId="00000038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1.3. Правила являются обязательными для всех обучающихся лиц.</w:t>
      </w:r>
    </w:p>
    <w:p w14:paraId="00000039" w14:textId="77777777" w:rsidR="00DD78F1" w:rsidRDefault="00DD78F1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3A" w14:textId="77777777" w:rsidR="00DD78F1" w:rsidRDefault="00B52B1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Права и обязанности обучающихся</w:t>
      </w:r>
    </w:p>
    <w:p w14:paraId="0000003B" w14:textId="77777777" w:rsidR="00DD78F1" w:rsidRDefault="00DD78F1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3C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2.1. Обучающиеся являются участниками образовательного процесса и обладают соответствующими правами и обязанностями, предусмотренными Федеральным законом от 29.12.2012 г. № 273-ФЗ «Об образовании в Российской Федерации».</w:t>
      </w:r>
    </w:p>
    <w:p w14:paraId="0000003D" w14:textId="22F2D40F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2.2.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Учебного центра </w:t>
      </w:r>
      <w:r w:rsidR="00BD52F5" w:rsidRPr="00BD52F5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, возникают у лица, принятого на обучения, с даты зачисления.</w:t>
      </w:r>
    </w:p>
    <w:p w14:paraId="0000003E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2.3. Обучающиеся имеют право на:</w:t>
      </w:r>
    </w:p>
    <w:p w14:paraId="0000003F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14:paraId="00000040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результатов освоения обучающимися учебных предметов, курсов, дисциплин (модулей), практики, дополнительных образовательных программ в других учебных заведениях;</w:t>
      </w:r>
    </w:p>
    <w:p w14:paraId="00000041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00000042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свободу совести, информации, свободное выражение собственных взглядов и убеждений;</w:t>
      </w:r>
    </w:p>
    <w:p w14:paraId="00000043" w14:textId="07AF67F2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</w:t>
      </w:r>
      <w:r>
        <w:fldChar w:fldCharType="begin"/>
      </w:r>
      <w:r>
        <w:instrText xml:space="preserve"> DOCVARIABLE  ShortName  \* MERGEFORMAT </w:instrText>
      </w:r>
      <w:r>
        <w:fldChar w:fldCharType="end"/>
      </w:r>
      <w:bookmarkStart w:id="3" w:name="_Hlk97405496"/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Учебном центре </w:t>
      </w:r>
      <w:r w:rsidR="00BD52F5" w:rsidRPr="00BD52F5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;</w:t>
      </w:r>
      <w:bookmarkEnd w:id="3"/>
    </w:p>
    <w:p w14:paraId="00000044" w14:textId="63F251E6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обжалование локальных нормативных актов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BD52F5" w:rsidRPr="00BD52F5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 xml:space="preserve"> в установленном законодательством РФ порядке;</w:t>
      </w:r>
    </w:p>
    <w:p w14:paraId="00000045" w14:textId="21A7A08D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бесплатное пользование библиотечно-информационными ресурсами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BD52F5" w:rsidRPr="00BD52F5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;</w:t>
      </w:r>
    </w:p>
    <w:p w14:paraId="31665F4B" w14:textId="6DA84B17" w:rsidR="00EF1C47" w:rsidRDefault="00EF1C47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1C47">
        <w:rPr>
          <w:rFonts w:ascii="Times New Roman" w:hAnsi="Times New Roman"/>
          <w:sz w:val="24"/>
          <w:szCs w:val="24"/>
        </w:rPr>
        <w:t>право на зачет результатов освоения учебных предметов, курсов, дисциплин (модулей), практики, дополнительных образовательных программ, подтверждаемых документами об образовании и (или) о квалификации либо документами об обучении, в том числе полученными в иностранном государстве, в порядке, установленном локальным нормативным актом организации.</w:t>
      </w:r>
    </w:p>
    <w:p w14:paraId="6C55AD96" w14:textId="2FE22435" w:rsidR="00EF1C47" w:rsidRDefault="00EF1C47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F1C47">
        <w:rPr>
          <w:rFonts w:ascii="Times New Roman" w:hAnsi="Times New Roman"/>
          <w:sz w:val="24"/>
          <w:szCs w:val="24"/>
        </w:rPr>
        <w:t>право на день отдыха в день сдачи крови или ее компонентов и в день связанного с этим медицинского осмотра</w:t>
      </w:r>
      <w:r>
        <w:rPr>
          <w:rFonts w:ascii="Times New Roman" w:hAnsi="Times New Roman"/>
          <w:sz w:val="24"/>
          <w:szCs w:val="24"/>
        </w:rPr>
        <w:t>.</w:t>
      </w:r>
    </w:p>
    <w:p w14:paraId="00000046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права, предусмотренные Федеральным законом «Об образовании в Российской Федерации» и иными нормативными правовыми актами Российской Федерации, локальными нормативными актами.</w:t>
      </w:r>
    </w:p>
    <w:p w14:paraId="00000047" w14:textId="564B84E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EF1C4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Обучающиеся обязаны:</w:t>
      </w:r>
    </w:p>
    <w:p w14:paraId="00000048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00000049" w14:textId="4824D972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требования Устава </w:t>
      </w:r>
      <w:r w:rsidR="00BD52F5" w:rsidRPr="00BD52F5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, правил внутреннего распорядка, и иных локальных нормативных актов по вопросам организации и осуществления образовательной деятельности;</w:t>
      </w:r>
    </w:p>
    <w:p w14:paraId="0000004A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0000004B" w14:textId="4808057B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уважать честь и достоинство других обучающихся и работников </w:t>
      </w:r>
      <w:r>
        <w:rPr>
          <w:rFonts w:ascii="Times New Roman" w:hAnsi="Times New Roman"/>
          <w:bCs/>
          <w:sz w:val="24"/>
          <w:szCs w:val="24"/>
        </w:rPr>
        <w:t xml:space="preserve">Учебного центра </w:t>
      </w:r>
      <w:r w:rsidR="00BD52F5" w:rsidRPr="00BD52F5">
        <w:rPr>
          <w:rFonts w:ascii="Times New Roman" w:hAnsi="Times New Roman"/>
          <w:bCs/>
          <w:sz w:val="24"/>
          <w:szCs w:val="24"/>
        </w:rPr>
        <w:t>АО НИЦ «Прикладная логистика»</w:t>
      </w:r>
      <w:r>
        <w:rPr>
          <w:rFonts w:ascii="Times New Roman" w:hAnsi="Times New Roman"/>
          <w:sz w:val="24"/>
          <w:szCs w:val="24"/>
        </w:rPr>
        <w:t>, не создавать препятствий для получения образования другими обучающимися;</w:t>
      </w:r>
    </w:p>
    <w:p w14:paraId="0000004C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общепринятые нормы морали;</w:t>
      </w:r>
    </w:p>
    <w:p w14:paraId="0000004D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правила охраны труда и техники безопасности.</w:t>
      </w:r>
    </w:p>
    <w:p w14:paraId="0000004E" w14:textId="07ECFF54" w:rsidR="00DD78F1" w:rsidRDefault="00B52B10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EF1C4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Обучающимся запрещается </w:t>
      </w:r>
      <w:r>
        <w:rPr>
          <w:rFonts w:ascii="Times New Roman" w:hAnsi="Times New Roman"/>
          <w:sz w:val="24"/>
          <w:szCs w:val="24"/>
        </w:rPr>
        <w:t>нарушать сроки обучения, предусмотренные договором и образовательной программой;</w:t>
      </w:r>
    </w:p>
    <w:p w14:paraId="0000004F" w14:textId="27E5AE8F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EF1C47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 За неисполнение или нарушение настоящих Правил и иных локальных нормативных актов по вопросам организации и осуществления образовательной деятельности, обучающиеся несут ответственность в соответствии с настоящими Правилами.</w:t>
      </w:r>
    </w:p>
    <w:p w14:paraId="00000050" w14:textId="77777777" w:rsidR="00DD78F1" w:rsidRDefault="00DD78F1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51" w14:textId="77777777" w:rsidR="00DD78F1" w:rsidRDefault="00B52B10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Поощрения и дисциплинарные взыскания</w:t>
      </w:r>
    </w:p>
    <w:p w14:paraId="00000052" w14:textId="77777777" w:rsidR="00DD78F1" w:rsidRDefault="00DD78F1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0000053" w14:textId="14CED099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3.1. За успехи в учебе, труде, общественной деятельности обучающиеся могут быть поощрены. Решение о поощрении принимает </w:t>
      </w:r>
      <w:r w:rsidR="00335ABE" w:rsidRPr="00335ABE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генеральный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директор, которое оформляется приказом. Виды поощрений могут быть следующими:</w:t>
      </w:r>
    </w:p>
    <w:p w14:paraId="00000054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благодарность;</w:t>
      </w:r>
    </w:p>
    <w:p w14:paraId="00000055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награждение Почетной грамотой;</w:t>
      </w:r>
    </w:p>
    <w:p w14:paraId="00000056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благодарственное письмо.</w:t>
      </w:r>
    </w:p>
    <w:p w14:paraId="00000057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3.2. За неисполнение или нарушение настоящих Правил и иных локальных нормативных актов по вопросам организации и осуществления образовательной деятельности к обучающимся могут быть применены следующие меры дисциплинарного взыскания:</w:t>
      </w:r>
    </w:p>
    <w:p w14:paraId="00000058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замечание;</w:t>
      </w:r>
    </w:p>
    <w:p w14:paraId="00000059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выговор;</w:t>
      </w:r>
    </w:p>
    <w:p w14:paraId="0000005A" w14:textId="77777777" w:rsidR="00DD78F1" w:rsidRDefault="00B52B10">
      <w:pPr>
        <w:pStyle w:val="afb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отчисление.</w:t>
      </w:r>
    </w:p>
    <w:p w14:paraId="0000005B" w14:textId="0BAEECEA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3.3. Применение к обучающимся и снятие с обучающихся мер дисциплинарного взыскания производится в соответствии с </w:t>
      </w:r>
      <w:r w:rsidR="00EF1C47" w:rsidRPr="003538BF">
        <w:rPr>
          <w:rFonts w:ascii="Times New Roman" w:hAnsi="Times New Roman"/>
          <w:sz w:val="24"/>
          <w:szCs w:val="24"/>
        </w:rPr>
        <w:t>приказом Минпросвещения России от 27.03.2025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000005C" w14:textId="7E03BF4A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3.4. </w:t>
      </w:r>
      <w:r w:rsidR="00EF1C47" w:rsidRPr="00EF1C47">
        <w:rPr>
          <w:rFonts w:ascii="Times New Roman" w:eastAsiaTheme="minorHAnsi" w:hAnsi="Times New Roman"/>
          <w:sz w:val="24"/>
          <w:szCs w:val="24"/>
          <w:lang w:eastAsia="en-US"/>
        </w:rPr>
        <w:t>За каждый дисциплинарный проступок может быть применена одна мера дисциплинарного взыскания. При выборе меры дисциплинарного взыскания организация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также, при их наличии, мнение советов обучающихся, представительных органов обучающихся, советов родителей (законных представителей) несовершеннолетних обучающихся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4A938B5F" w14:textId="77777777" w:rsidR="00EF1C47" w:rsidRPr="00EF1C47" w:rsidRDefault="00B52B10" w:rsidP="00EF1C4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3.5. </w:t>
      </w:r>
      <w:r w:rsidR="00EF1C47" w:rsidRPr="00EF1C47">
        <w:rPr>
          <w:rFonts w:ascii="Times New Roman" w:eastAsiaTheme="minorHAnsi" w:hAnsi="Times New Roman"/>
          <w:sz w:val="24"/>
          <w:szCs w:val="24"/>
          <w:lang w:eastAsia="en-US"/>
        </w:rPr>
        <w:t>В целях установления факта неисполнения или нарушения устава организации, правил внутреннего распорядка, и иных локальных нормативных актов организации до применения мер дисциплинарного взыскания организация вправе запросить письменные объяснения у обучающегося (у несовершеннолетнего обучающегося - в присутствии родителя (родителей) (законного (законных представителя (представителей) или направить обучающемуся посредством электронной информационной образовательной среды организации, осуществляющей образовательную деятельность уведомление о предоставлении письменных объяснений (при наличии).</w:t>
      </w:r>
    </w:p>
    <w:p w14:paraId="0000005D" w14:textId="19568C96" w:rsidR="00DD78F1" w:rsidRDefault="00EF1C47" w:rsidP="00EF1C47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EF1C47">
        <w:rPr>
          <w:rFonts w:ascii="Times New Roman" w:eastAsiaTheme="minorHAnsi" w:hAnsi="Times New Roman"/>
          <w:sz w:val="24"/>
          <w:szCs w:val="24"/>
          <w:lang w:eastAsia="en-US"/>
        </w:rPr>
        <w:t>Обучающийся представляет письменное объяснение, а также документы, подтверждающие уважительную причину (болезнь или иные обстоятельства) неисполнения (ненадлежащего исполнения) им обязанностей обучающегося (при наличии), в течение трех рабочих дней со дня получения письменного (электронного) уведомления о предоставлении письменных объяснений, по истечении которых составляется акт об отказе обучающегося предоставить объяснения. Отказ или не предоставление обучающимся и или родителем (законным представителем) обучающегося письменного объяснения в установленные сроки не является препятствием для применения меры дисциплинарного взыскания.</w:t>
      </w:r>
      <w:r w:rsidR="00B52B1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0000005E" w14:textId="70DEDE72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3.6. Применение к обучающемуся меры дисциплинарного взыскания оформляется приказом </w:t>
      </w:r>
      <w:r w:rsidR="00335ABE" w:rsidRPr="00335ABE">
        <w:rPr>
          <w:rFonts w:ascii="Times New Roman" w:eastAsiaTheme="minorHAnsi" w:hAnsi="Times New Roman"/>
          <w:sz w:val="24"/>
          <w:szCs w:val="24"/>
          <w:lang w:eastAsia="en-US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который доводится до обучающегося под роспись в течение трех учебных дней со дня его издания. Отказ обучающегося ознакомиться с указанным приказом под роспись оформляется соответствующим актом. </w:t>
      </w:r>
    </w:p>
    <w:p w14:paraId="0000005F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3.7. Обучающийся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00000060" w14:textId="431FCC16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3.8. </w:t>
      </w:r>
      <w:r w:rsidR="00EF1C47" w:rsidRPr="00EF1C47">
        <w:rPr>
          <w:rFonts w:ascii="Times New Roman" w:eastAsiaTheme="minorHAnsi" w:hAnsi="Times New Roman"/>
          <w:sz w:val="24"/>
          <w:szCs w:val="24"/>
          <w:lang w:eastAsia="en-US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(при их наличии).</w:t>
      </w:r>
    </w:p>
    <w:p w14:paraId="00000061" w14:textId="77777777" w:rsidR="00DD78F1" w:rsidRDefault="00DD78F1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0000062" w14:textId="77777777" w:rsidR="00DD78F1" w:rsidRDefault="00B52B10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. Защита прав обучающихся</w:t>
      </w:r>
    </w:p>
    <w:p w14:paraId="00000063" w14:textId="77777777" w:rsidR="00DD78F1" w:rsidRDefault="00DD78F1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00064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4.1. В целях защиты своих прав, обучающиеся самостоятельно или через своих представителей вправе:</w:t>
      </w:r>
    </w:p>
    <w:p w14:paraId="00000065" w14:textId="449FA604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4.1.1. Направлять в 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Учебный центр </w:t>
      </w:r>
      <w:r w:rsidR="00BD52F5" w:rsidRPr="00BD52F5">
        <w:rPr>
          <w:rFonts w:ascii="Times New Roman" w:eastAsiaTheme="minorHAnsi" w:hAnsi="Times New Roman"/>
          <w:bCs/>
          <w:sz w:val="24"/>
          <w:szCs w:val="24"/>
          <w:lang w:eastAsia="en-US"/>
        </w:rPr>
        <w:t>АО НИЦ «Прикладная логистика»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обращение о нарушении и (или) ущемлении его работниками прав, свобод и социальных гарантий обучающихся;</w:t>
      </w:r>
    </w:p>
    <w:p w14:paraId="00000066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4.1.2. Обращаться в комиссию по урегулированию споров между участниками образовательных отношений;</w:t>
      </w:r>
    </w:p>
    <w:p w14:paraId="00000067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4.1.3. Использовать не запрещенные законодательством РФ иные способы защиты своих прав и законных интересов.</w:t>
      </w:r>
    </w:p>
    <w:p w14:paraId="00000068" w14:textId="77777777" w:rsidR="00DD78F1" w:rsidRDefault="00DD78F1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00000069" w14:textId="77777777" w:rsidR="00DD78F1" w:rsidRDefault="00B52B10">
      <w:pPr>
        <w:pStyle w:val="afb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0000006A" w14:textId="7E7D1B8A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5.1. Настоящие Правила вступают в силу со дня их утверждения </w:t>
      </w:r>
      <w:r w:rsidR="00335ABE" w:rsidRPr="00335ABE">
        <w:rPr>
          <w:rFonts w:ascii="Times New Roman" w:eastAsiaTheme="minorHAnsi" w:hAnsi="Times New Roman"/>
          <w:sz w:val="24"/>
          <w:szCs w:val="24"/>
        </w:rPr>
        <w:t xml:space="preserve">генеральным </w:t>
      </w:r>
      <w:r>
        <w:rPr>
          <w:rFonts w:ascii="Times New Roman" w:hAnsi="Times New Roman"/>
          <w:sz w:val="24"/>
          <w:szCs w:val="24"/>
        </w:rPr>
        <w:t>директором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>.</w:t>
      </w:r>
    </w:p>
    <w:p w14:paraId="0000006B" w14:textId="77777777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5.2. Обучающийся знакомится с настоящими Правилами до момента получения платных образовательных услуг.</w:t>
      </w:r>
    </w:p>
    <w:p w14:paraId="0000006C" w14:textId="338D5AFC" w:rsidR="00DD78F1" w:rsidRDefault="00B52B10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5.3. Настоящие Правила могут быть пересмотрены путем разработки дополнений и приложений, утверждаемых приказом </w:t>
      </w:r>
      <w:r w:rsidR="00335ABE" w:rsidRPr="00335ABE">
        <w:rPr>
          <w:rFonts w:ascii="Times New Roman" w:eastAsiaTheme="minorHAnsi" w:hAnsi="Times New Roman"/>
          <w:sz w:val="24"/>
          <w:szCs w:val="24"/>
        </w:rPr>
        <w:t xml:space="preserve">генерального </w:t>
      </w:r>
      <w:r>
        <w:rPr>
          <w:rFonts w:ascii="Times New Roman" w:hAnsi="Times New Roman"/>
          <w:sz w:val="24"/>
          <w:szCs w:val="24"/>
        </w:rPr>
        <w:t>директора.</w:t>
      </w:r>
    </w:p>
    <w:sectPr w:rsidR="00DD78F1">
      <w:foot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7480" w14:textId="77777777" w:rsidR="001E2F76" w:rsidRDefault="001E2F76">
      <w:r>
        <w:separator/>
      </w:r>
    </w:p>
  </w:endnote>
  <w:endnote w:type="continuationSeparator" w:id="0">
    <w:p w14:paraId="48AC4838" w14:textId="77777777" w:rsidR="001E2F76" w:rsidRDefault="001E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D" w14:textId="18CE8ADC" w:rsidR="00DD78F1" w:rsidRDefault="00B52B10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EE4F55">
      <w:rPr>
        <w:noProof/>
      </w:rPr>
      <w:t>2</w:t>
    </w:r>
    <w:r>
      <w:fldChar w:fldCharType="end"/>
    </w:r>
  </w:p>
  <w:p w14:paraId="0000006E" w14:textId="77777777" w:rsidR="00DD78F1" w:rsidRDefault="00DD78F1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72CC" w14:textId="77777777" w:rsidR="001E2F76" w:rsidRDefault="001E2F76">
      <w:r>
        <w:separator/>
      </w:r>
    </w:p>
  </w:footnote>
  <w:footnote w:type="continuationSeparator" w:id="0">
    <w:p w14:paraId="0CC63DB6" w14:textId="77777777" w:rsidR="001E2F76" w:rsidRDefault="001E2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DC0"/>
    <w:multiLevelType w:val="hybridMultilevel"/>
    <w:tmpl w:val="2C0C2BCC"/>
    <w:lvl w:ilvl="0" w:tplc="B650B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FCB4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124A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EE5C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1882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2AE13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E6F7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38A2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A80C3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C408C"/>
    <w:multiLevelType w:val="hybridMultilevel"/>
    <w:tmpl w:val="0D2EFECA"/>
    <w:lvl w:ilvl="0" w:tplc="1B0AC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60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524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0C4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0D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8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82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68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45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E470A"/>
    <w:multiLevelType w:val="hybridMultilevel"/>
    <w:tmpl w:val="07A24F6A"/>
    <w:lvl w:ilvl="0" w:tplc="2F867F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03C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EB29D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84B6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829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54CF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F6EE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D46A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8C35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BC1301"/>
    <w:multiLevelType w:val="hybridMultilevel"/>
    <w:tmpl w:val="80527312"/>
    <w:lvl w:ilvl="0" w:tplc="E50CB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CC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885D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26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6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2CF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608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2E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6EA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05B4E"/>
    <w:multiLevelType w:val="hybridMultilevel"/>
    <w:tmpl w:val="FF5040CC"/>
    <w:lvl w:ilvl="0" w:tplc="678CD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6842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C8BD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F2C5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DA63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F670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CE9A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1EE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52CA4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3C60CA"/>
    <w:multiLevelType w:val="hybridMultilevel"/>
    <w:tmpl w:val="DB06FE2C"/>
    <w:lvl w:ilvl="0" w:tplc="91AE414E">
      <w:start w:val="1"/>
      <w:numFmt w:val="bullet"/>
      <w:lvlText w:val="•"/>
      <w:lvlJc w:val="left"/>
    </w:lvl>
    <w:lvl w:ilvl="1" w:tplc="9C6688EC">
      <w:numFmt w:val="decimal"/>
      <w:lvlText w:val=""/>
      <w:lvlJc w:val="left"/>
    </w:lvl>
    <w:lvl w:ilvl="2" w:tplc="27D47118">
      <w:numFmt w:val="decimal"/>
      <w:lvlText w:val=""/>
      <w:lvlJc w:val="left"/>
    </w:lvl>
    <w:lvl w:ilvl="3" w:tplc="39887CA8">
      <w:numFmt w:val="decimal"/>
      <w:lvlText w:val=""/>
      <w:lvlJc w:val="left"/>
    </w:lvl>
    <w:lvl w:ilvl="4" w:tplc="D5FE067C">
      <w:numFmt w:val="decimal"/>
      <w:lvlText w:val=""/>
      <w:lvlJc w:val="left"/>
    </w:lvl>
    <w:lvl w:ilvl="5" w:tplc="3DBA7C4E">
      <w:numFmt w:val="decimal"/>
      <w:lvlText w:val=""/>
      <w:lvlJc w:val="left"/>
    </w:lvl>
    <w:lvl w:ilvl="6" w:tplc="3A8202F4">
      <w:numFmt w:val="decimal"/>
      <w:lvlText w:val=""/>
      <w:lvlJc w:val="left"/>
    </w:lvl>
    <w:lvl w:ilvl="7" w:tplc="BA42EA74">
      <w:numFmt w:val="decimal"/>
      <w:lvlText w:val=""/>
      <w:lvlJc w:val="left"/>
    </w:lvl>
    <w:lvl w:ilvl="8" w:tplc="EB56D738">
      <w:numFmt w:val="decimal"/>
      <w:lvlText w:val=""/>
      <w:lvlJc w:val="left"/>
    </w:lvl>
  </w:abstractNum>
  <w:abstractNum w:abstractNumId="6" w15:restartNumberingAfterBreak="0">
    <w:nsid w:val="3B463B2B"/>
    <w:multiLevelType w:val="hybridMultilevel"/>
    <w:tmpl w:val="57224682"/>
    <w:lvl w:ilvl="0" w:tplc="397CA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E40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CF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AE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0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47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E7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4B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0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71142"/>
    <w:multiLevelType w:val="hybridMultilevel"/>
    <w:tmpl w:val="A984A8D6"/>
    <w:lvl w:ilvl="0" w:tplc="C038A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F044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A23C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D861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D08F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E2FE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AEF2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823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6CA3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60432E"/>
    <w:multiLevelType w:val="hybridMultilevel"/>
    <w:tmpl w:val="D8FE056E"/>
    <w:lvl w:ilvl="0" w:tplc="C276B5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406F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9007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923C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F6E9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6EB2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30B0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B4B0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5669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3099C"/>
    <w:multiLevelType w:val="hybridMultilevel"/>
    <w:tmpl w:val="BA7A5216"/>
    <w:lvl w:ilvl="0" w:tplc="68782868">
      <w:start w:val="1"/>
      <w:numFmt w:val="bullet"/>
      <w:lvlText w:val="•"/>
      <w:lvlJc w:val="left"/>
    </w:lvl>
    <w:lvl w:ilvl="1" w:tplc="7A02408C">
      <w:numFmt w:val="decimal"/>
      <w:lvlText w:val=""/>
      <w:lvlJc w:val="left"/>
    </w:lvl>
    <w:lvl w:ilvl="2" w:tplc="B0D2006C">
      <w:numFmt w:val="decimal"/>
      <w:lvlText w:val=""/>
      <w:lvlJc w:val="left"/>
    </w:lvl>
    <w:lvl w:ilvl="3" w:tplc="81DC5C1A">
      <w:numFmt w:val="decimal"/>
      <w:lvlText w:val=""/>
      <w:lvlJc w:val="left"/>
    </w:lvl>
    <w:lvl w:ilvl="4" w:tplc="E2104604">
      <w:numFmt w:val="decimal"/>
      <w:lvlText w:val=""/>
      <w:lvlJc w:val="left"/>
    </w:lvl>
    <w:lvl w:ilvl="5" w:tplc="7648161E">
      <w:numFmt w:val="decimal"/>
      <w:lvlText w:val=""/>
      <w:lvlJc w:val="left"/>
    </w:lvl>
    <w:lvl w:ilvl="6" w:tplc="D20226E0">
      <w:numFmt w:val="decimal"/>
      <w:lvlText w:val=""/>
      <w:lvlJc w:val="left"/>
    </w:lvl>
    <w:lvl w:ilvl="7" w:tplc="B13A8412">
      <w:numFmt w:val="decimal"/>
      <w:lvlText w:val=""/>
      <w:lvlJc w:val="left"/>
    </w:lvl>
    <w:lvl w:ilvl="8" w:tplc="2F80A724">
      <w:numFmt w:val="decimal"/>
      <w:lvlText w:val=""/>
      <w:lvlJc w:val="left"/>
    </w:lvl>
  </w:abstractNum>
  <w:abstractNum w:abstractNumId="10" w15:restartNumberingAfterBreak="0">
    <w:nsid w:val="79BF59E5"/>
    <w:multiLevelType w:val="hybridMultilevel"/>
    <w:tmpl w:val="E0164508"/>
    <w:lvl w:ilvl="0" w:tplc="B290E48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A58C56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16686B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2367BA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6868E748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396125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140370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9D0D53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BFA83EF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95721726">
    <w:abstractNumId w:val="3"/>
  </w:num>
  <w:num w:numId="2" w16cid:durableId="1046877413">
    <w:abstractNumId w:val="2"/>
  </w:num>
  <w:num w:numId="3" w16cid:durableId="1761220200">
    <w:abstractNumId w:val="7"/>
  </w:num>
  <w:num w:numId="4" w16cid:durableId="1505589921">
    <w:abstractNumId w:val="4"/>
  </w:num>
  <w:num w:numId="5" w16cid:durableId="698823893">
    <w:abstractNumId w:val="8"/>
  </w:num>
  <w:num w:numId="6" w16cid:durableId="1623807556">
    <w:abstractNumId w:val="1"/>
  </w:num>
  <w:num w:numId="7" w16cid:durableId="621688754">
    <w:abstractNumId w:val="0"/>
  </w:num>
  <w:num w:numId="8" w16cid:durableId="375010926">
    <w:abstractNumId w:val="6"/>
  </w:num>
  <w:num w:numId="9" w16cid:durableId="1072849349">
    <w:abstractNumId w:val="9"/>
  </w:num>
  <w:num w:numId="10" w16cid:durableId="1035930420">
    <w:abstractNumId w:val="5"/>
  </w:num>
  <w:num w:numId="11" w16cid:durableId="1941719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6ED"/>
    <w:rsid w:val="00000C0F"/>
    <w:rsid w:val="00001CAF"/>
    <w:rsid w:val="00002C96"/>
    <w:rsid w:val="00010A97"/>
    <w:rsid w:val="00014ACC"/>
    <w:rsid w:val="000212A2"/>
    <w:rsid w:val="00022319"/>
    <w:rsid w:val="0003078F"/>
    <w:rsid w:val="00030DBA"/>
    <w:rsid w:val="000330DC"/>
    <w:rsid w:val="00035546"/>
    <w:rsid w:val="000413C6"/>
    <w:rsid w:val="00041D0B"/>
    <w:rsid w:val="00041EE1"/>
    <w:rsid w:val="00043EEC"/>
    <w:rsid w:val="000444DF"/>
    <w:rsid w:val="0004485F"/>
    <w:rsid w:val="00045F75"/>
    <w:rsid w:val="00050282"/>
    <w:rsid w:val="00052908"/>
    <w:rsid w:val="00057862"/>
    <w:rsid w:val="000713A1"/>
    <w:rsid w:val="00075E77"/>
    <w:rsid w:val="00077A45"/>
    <w:rsid w:val="000830A1"/>
    <w:rsid w:val="000833ED"/>
    <w:rsid w:val="00085DEB"/>
    <w:rsid w:val="00092250"/>
    <w:rsid w:val="000960A0"/>
    <w:rsid w:val="000A0424"/>
    <w:rsid w:val="000A11C3"/>
    <w:rsid w:val="000A58D4"/>
    <w:rsid w:val="000B3019"/>
    <w:rsid w:val="000C1A5B"/>
    <w:rsid w:val="000C5314"/>
    <w:rsid w:val="000C53D9"/>
    <w:rsid w:val="000C5437"/>
    <w:rsid w:val="000C54CD"/>
    <w:rsid w:val="000C56FC"/>
    <w:rsid w:val="000D454C"/>
    <w:rsid w:val="000D66D2"/>
    <w:rsid w:val="000D7356"/>
    <w:rsid w:val="000E0168"/>
    <w:rsid w:val="000E0995"/>
    <w:rsid w:val="000E17B4"/>
    <w:rsid w:val="000E44AE"/>
    <w:rsid w:val="000E51C3"/>
    <w:rsid w:val="000E7DB3"/>
    <w:rsid w:val="000F139B"/>
    <w:rsid w:val="000F34CD"/>
    <w:rsid w:val="000F422D"/>
    <w:rsid w:val="000F4440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5603F"/>
    <w:rsid w:val="001603FD"/>
    <w:rsid w:val="00160B40"/>
    <w:rsid w:val="001625C1"/>
    <w:rsid w:val="00162C50"/>
    <w:rsid w:val="00165677"/>
    <w:rsid w:val="0016749F"/>
    <w:rsid w:val="00167521"/>
    <w:rsid w:val="001730C9"/>
    <w:rsid w:val="00174BB6"/>
    <w:rsid w:val="0017662D"/>
    <w:rsid w:val="00176D2E"/>
    <w:rsid w:val="00180FE9"/>
    <w:rsid w:val="00182197"/>
    <w:rsid w:val="001821DF"/>
    <w:rsid w:val="00182566"/>
    <w:rsid w:val="00184070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4363"/>
    <w:rsid w:val="001C594F"/>
    <w:rsid w:val="001D133C"/>
    <w:rsid w:val="001D4CAA"/>
    <w:rsid w:val="001D55F7"/>
    <w:rsid w:val="001E1F09"/>
    <w:rsid w:val="001E2F76"/>
    <w:rsid w:val="001E6057"/>
    <w:rsid w:val="001E612E"/>
    <w:rsid w:val="001E7E12"/>
    <w:rsid w:val="001F11D8"/>
    <w:rsid w:val="001F33F6"/>
    <w:rsid w:val="001F46E7"/>
    <w:rsid w:val="001F47C8"/>
    <w:rsid w:val="001F5626"/>
    <w:rsid w:val="00202272"/>
    <w:rsid w:val="00203029"/>
    <w:rsid w:val="00206769"/>
    <w:rsid w:val="00211449"/>
    <w:rsid w:val="0021397E"/>
    <w:rsid w:val="00217D24"/>
    <w:rsid w:val="00221718"/>
    <w:rsid w:val="00225C9E"/>
    <w:rsid w:val="00227313"/>
    <w:rsid w:val="002274C6"/>
    <w:rsid w:val="00231FCF"/>
    <w:rsid w:val="002325E1"/>
    <w:rsid w:val="0023749B"/>
    <w:rsid w:val="00243DAB"/>
    <w:rsid w:val="00250256"/>
    <w:rsid w:val="00256B76"/>
    <w:rsid w:val="002601FD"/>
    <w:rsid w:val="002615C7"/>
    <w:rsid w:val="00262437"/>
    <w:rsid w:val="002633EE"/>
    <w:rsid w:val="0026510D"/>
    <w:rsid w:val="00277A39"/>
    <w:rsid w:val="002828CB"/>
    <w:rsid w:val="002843BE"/>
    <w:rsid w:val="002846F6"/>
    <w:rsid w:val="0028627F"/>
    <w:rsid w:val="002877B2"/>
    <w:rsid w:val="00290833"/>
    <w:rsid w:val="00292192"/>
    <w:rsid w:val="00293E0C"/>
    <w:rsid w:val="00294458"/>
    <w:rsid w:val="00295193"/>
    <w:rsid w:val="00296519"/>
    <w:rsid w:val="00296CA3"/>
    <w:rsid w:val="002976F7"/>
    <w:rsid w:val="002A1725"/>
    <w:rsid w:val="002A277A"/>
    <w:rsid w:val="002A286E"/>
    <w:rsid w:val="002B1401"/>
    <w:rsid w:val="002B1F09"/>
    <w:rsid w:val="002B39FC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7A3B"/>
    <w:rsid w:val="002E1E20"/>
    <w:rsid w:val="00301446"/>
    <w:rsid w:val="00313B28"/>
    <w:rsid w:val="00316D07"/>
    <w:rsid w:val="00317ECB"/>
    <w:rsid w:val="0032008B"/>
    <w:rsid w:val="00321BF0"/>
    <w:rsid w:val="003223F1"/>
    <w:rsid w:val="003231E8"/>
    <w:rsid w:val="00323463"/>
    <w:rsid w:val="00327B9E"/>
    <w:rsid w:val="00327F7E"/>
    <w:rsid w:val="00330D34"/>
    <w:rsid w:val="00335ABE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656E"/>
    <w:rsid w:val="00357845"/>
    <w:rsid w:val="00357968"/>
    <w:rsid w:val="003640CA"/>
    <w:rsid w:val="00367B4B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5363"/>
    <w:rsid w:val="003A5D6B"/>
    <w:rsid w:val="003A7D59"/>
    <w:rsid w:val="003B08F5"/>
    <w:rsid w:val="003B5415"/>
    <w:rsid w:val="003B5A0A"/>
    <w:rsid w:val="003C226C"/>
    <w:rsid w:val="003C619E"/>
    <w:rsid w:val="003D0E6A"/>
    <w:rsid w:val="003D1F09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07B5F"/>
    <w:rsid w:val="00410074"/>
    <w:rsid w:val="004126F0"/>
    <w:rsid w:val="004138D7"/>
    <w:rsid w:val="0042321B"/>
    <w:rsid w:val="00423A63"/>
    <w:rsid w:val="00424B9A"/>
    <w:rsid w:val="004271AF"/>
    <w:rsid w:val="004444E1"/>
    <w:rsid w:val="00444E17"/>
    <w:rsid w:val="00450114"/>
    <w:rsid w:val="004502E1"/>
    <w:rsid w:val="0045345A"/>
    <w:rsid w:val="00457871"/>
    <w:rsid w:val="00457F41"/>
    <w:rsid w:val="00467B18"/>
    <w:rsid w:val="00476629"/>
    <w:rsid w:val="00476BAA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3D09"/>
    <w:rsid w:val="004948BC"/>
    <w:rsid w:val="00495EC6"/>
    <w:rsid w:val="004967C6"/>
    <w:rsid w:val="00496D05"/>
    <w:rsid w:val="004A0614"/>
    <w:rsid w:val="004A1F9D"/>
    <w:rsid w:val="004A1FCB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F0087"/>
    <w:rsid w:val="004F064B"/>
    <w:rsid w:val="004F3FF4"/>
    <w:rsid w:val="004F459E"/>
    <w:rsid w:val="0050131F"/>
    <w:rsid w:val="0050535B"/>
    <w:rsid w:val="00511E5B"/>
    <w:rsid w:val="00511E7F"/>
    <w:rsid w:val="00512C3D"/>
    <w:rsid w:val="00516A27"/>
    <w:rsid w:val="005209D0"/>
    <w:rsid w:val="00523032"/>
    <w:rsid w:val="005313CE"/>
    <w:rsid w:val="00531A2C"/>
    <w:rsid w:val="00531C05"/>
    <w:rsid w:val="005321B3"/>
    <w:rsid w:val="0053426D"/>
    <w:rsid w:val="005364E3"/>
    <w:rsid w:val="00543886"/>
    <w:rsid w:val="00546F23"/>
    <w:rsid w:val="00566222"/>
    <w:rsid w:val="00566C19"/>
    <w:rsid w:val="00567511"/>
    <w:rsid w:val="0056789C"/>
    <w:rsid w:val="0057235C"/>
    <w:rsid w:val="00586690"/>
    <w:rsid w:val="0058761B"/>
    <w:rsid w:val="005931C8"/>
    <w:rsid w:val="00593515"/>
    <w:rsid w:val="00596766"/>
    <w:rsid w:val="005A0A55"/>
    <w:rsid w:val="005A2C09"/>
    <w:rsid w:val="005A2EE3"/>
    <w:rsid w:val="005A58A2"/>
    <w:rsid w:val="005A75ED"/>
    <w:rsid w:val="005B3F16"/>
    <w:rsid w:val="005B7C34"/>
    <w:rsid w:val="005B7CD3"/>
    <w:rsid w:val="005C0899"/>
    <w:rsid w:val="005C1F8F"/>
    <w:rsid w:val="005D1A2A"/>
    <w:rsid w:val="005D2333"/>
    <w:rsid w:val="005D2E50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0E8D"/>
    <w:rsid w:val="00621151"/>
    <w:rsid w:val="00621535"/>
    <w:rsid w:val="00622519"/>
    <w:rsid w:val="0062566B"/>
    <w:rsid w:val="00626272"/>
    <w:rsid w:val="00626B5F"/>
    <w:rsid w:val="0063225E"/>
    <w:rsid w:val="00632B04"/>
    <w:rsid w:val="00644B0E"/>
    <w:rsid w:val="00644F13"/>
    <w:rsid w:val="0064728B"/>
    <w:rsid w:val="00650E2F"/>
    <w:rsid w:val="00651BA8"/>
    <w:rsid w:val="00654772"/>
    <w:rsid w:val="00655675"/>
    <w:rsid w:val="00656DE6"/>
    <w:rsid w:val="0067040D"/>
    <w:rsid w:val="00672BD1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B6025"/>
    <w:rsid w:val="006C2E14"/>
    <w:rsid w:val="006C3CCC"/>
    <w:rsid w:val="006C4496"/>
    <w:rsid w:val="006C4E51"/>
    <w:rsid w:val="006C4E92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6F526B"/>
    <w:rsid w:val="00700C35"/>
    <w:rsid w:val="007012FE"/>
    <w:rsid w:val="007042EA"/>
    <w:rsid w:val="00704B81"/>
    <w:rsid w:val="00704FD1"/>
    <w:rsid w:val="00705467"/>
    <w:rsid w:val="00706AEA"/>
    <w:rsid w:val="00707F9C"/>
    <w:rsid w:val="0071020A"/>
    <w:rsid w:val="00710224"/>
    <w:rsid w:val="0071127D"/>
    <w:rsid w:val="00713E46"/>
    <w:rsid w:val="00717EA2"/>
    <w:rsid w:val="0072194A"/>
    <w:rsid w:val="007223A8"/>
    <w:rsid w:val="00723704"/>
    <w:rsid w:val="0072394A"/>
    <w:rsid w:val="0072753A"/>
    <w:rsid w:val="0073162C"/>
    <w:rsid w:val="00732235"/>
    <w:rsid w:val="007338AA"/>
    <w:rsid w:val="00736C54"/>
    <w:rsid w:val="00743066"/>
    <w:rsid w:val="00745FC6"/>
    <w:rsid w:val="00751285"/>
    <w:rsid w:val="0075336F"/>
    <w:rsid w:val="00755E80"/>
    <w:rsid w:val="00756ABB"/>
    <w:rsid w:val="00767C3B"/>
    <w:rsid w:val="0077158B"/>
    <w:rsid w:val="00771D94"/>
    <w:rsid w:val="007737D5"/>
    <w:rsid w:val="00775F21"/>
    <w:rsid w:val="00785220"/>
    <w:rsid w:val="007866A9"/>
    <w:rsid w:val="00791C2D"/>
    <w:rsid w:val="00792884"/>
    <w:rsid w:val="007935B8"/>
    <w:rsid w:val="00797D7A"/>
    <w:rsid w:val="007A3E8D"/>
    <w:rsid w:val="007B1CDD"/>
    <w:rsid w:val="007B2193"/>
    <w:rsid w:val="007B41A1"/>
    <w:rsid w:val="007B6023"/>
    <w:rsid w:val="007B7893"/>
    <w:rsid w:val="007B7C52"/>
    <w:rsid w:val="007C15D7"/>
    <w:rsid w:val="007C30B4"/>
    <w:rsid w:val="007C3BCE"/>
    <w:rsid w:val="007C688F"/>
    <w:rsid w:val="007D0547"/>
    <w:rsid w:val="007D399E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05A3"/>
    <w:rsid w:val="00823149"/>
    <w:rsid w:val="0082647F"/>
    <w:rsid w:val="00831C51"/>
    <w:rsid w:val="00832729"/>
    <w:rsid w:val="00833D04"/>
    <w:rsid w:val="00833E0F"/>
    <w:rsid w:val="008426C5"/>
    <w:rsid w:val="00843FBE"/>
    <w:rsid w:val="0085081E"/>
    <w:rsid w:val="00865B3F"/>
    <w:rsid w:val="00866ECB"/>
    <w:rsid w:val="00870AF8"/>
    <w:rsid w:val="00874930"/>
    <w:rsid w:val="008815E1"/>
    <w:rsid w:val="00882A2E"/>
    <w:rsid w:val="00882FCD"/>
    <w:rsid w:val="00883809"/>
    <w:rsid w:val="00893771"/>
    <w:rsid w:val="00895FDB"/>
    <w:rsid w:val="008976B5"/>
    <w:rsid w:val="008A2BE9"/>
    <w:rsid w:val="008A5686"/>
    <w:rsid w:val="008B50FF"/>
    <w:rsid w:val="008B5A50"/>
    <w:rsid w:val="008B60F0"/>
    <w:rsid w:val="008B6968"/>
    <w:rsid w:val="008C14BD"/>
    <w:rsid w:val="008C2966"/>
    <w:rsid w:val="008C7976"/>
    <w:rsid w:val="008D108D"/>
    <w:rsid w:val="008D1107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078"/>
    <w:rsid w:val="00901816"/>
    <w:rsid w:val="00903369"/>
    <w:rsid w:val="009105E6"/>
    <w:rsid w:val="00910E27"/>
    <w:rsid w:val="00914BAE"/>
    <w:rsid w:val="00914E93"/>
    <w:rsid w:val="00916863"/>
    <w:rsid w:val="00920E6C"/>
    <w:rsid w:val="009243F8"/>
    <w:rsid w:val="009251E5"/>
    <w:rsid w:val="00925C23"/>
    <w:rsid w:val="00930ED9"/>
    <w:rsid w:val="00932670"/>
    <w:rsid w:val="009349C0"/>
    <w:rsid w:val="00936637"/>
    <w:rsid w:val="009436FF"/>
    <w:rsid w:val="00943725"/>
    <w:rsid w:val="00944C34"/>
    <w:rsid w:val="009457C6"/>
    <w:rsid w:val="0095013C"/>
    <w:rsid w:val="00950D1A"/>
    <w:rsid w:val="00952AFC"/>
    <w:rsid w:val="00954F91"/>
    <w:rsid w:val="0095654D"/>
    <w:rsid w:val="009566D4"/>
    <w:rsid w:val="00963A96"/>
    <w:rsid w:val="009665EF"/>
    <w:rsid w:val="00970CC1"/>
    <w:rsid w:val="00974C10"/>
    <w:rsid w:val="00977A31"/>
    <w:rsid w:val="00983459"/>
    <w:rsid w:val="00984105"/>
    <w:rsid w:val="00993099"/>
    <w:rsid w:val="00993D5E"/>
    <w:rsid w:val="0099469E"/>
    <w:rsid w:val="00996106"/>
    <w:rsid w:val="009A0C9C"/>
    <w:rsid w:val="009A1EEA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62F0"/>
    <w:rsid w:val="009C66AC"/>
    <w:rsid w:val="009D11F7"/>
    <w:rsid w:val="009E0DFE"/>
    <w:rsid w:val="009E17B4"/>
    <w:rsid w:val="009E379C"/>
    <w:rsid w:val="009E3975"/>
    <w:rsid w:val="009E424C"/>
    <w:rsid w:val="009E7DB6"/>
    <w:rsid w:val="009F1EE3"/>
    <w:rsid w:val="009F2CAF"/>
    <w:rsid w:val="009F4326"/>
    <w:rsid w:val="009F5AAD"/>
    <w:rsid w:val="00A004A8"/>
    <w:rsid w:val="00A0161E"/>
    <w:rsid w:val="00A05104"/>
    <w:rsid w:val="00A057B1"/>
    <w:rsid w:val="00A06B38"/>
    <w:rsid w:val="00A10DB8"/>
    <w:rsid w:val="00A1298D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26F8"/>
    <w:rsid w:val="00A24529"/>
    <w:rsid w:val="00A24AE9"/>
    <w:rsid w:val="00A25E90"/>
    <w:rsid w:val="00A25FCD"/>
    <w:rsid w:val="00A33D3B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54FD2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857A6"/>
    <w:rsid w:val="00A94E01"/>
    <w:rsid w:val="00A96F89"/>
    <w:rsid w:val="00AA1B23"/>
    <w:rsid w:val="00AA4064"/>
    <w:rsid w:val="00AA5284"/>
    <w:rsid w:val="00AA5BFC"/>
    <w:rsid w:val="00AB3639"/>
    <w:rsid w:val="00AB5020"/>
    <w:rsid w:val="00AB705A"/>
    <w:rsid w:val="00AC25EF"/>
    <w:rsid w:val="00AC7EA5"/>
    <w:rsid w:val="00AD4489"/>
    <w:rsid w:val="00AD584D"/>
    <w:rsid w:val="00AE7B45"/>
    <w:rsid w:val="00AF4A89"/>
    <w:rsid w:val="00AF62B0"/>
    <w:rsid w:val="00AF6FF3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0F3F"/>
    <w:rsid w:val="00B23076"/>
    <w:rsid w:val="00B2366C"/>
    <w:rsid w:val="00B24EDA"/>
    <w:rsid w:val="00B3148A"/>
    <w:rsid w:val="00B32553"/>
    <w:rsid w:val="00B32A17"/>
    <w:rsid w:val="00B3538A"/>
    <w:rsid w:val="00B37A6B"/>
    <w:rsid w:val="00B416E2"/>
    <w:rsid w:val="00B4795B"/>
    <w:rsid w:val="00B51DA3"/>
    <w:rsid w:val="00B52B10"/>
    <w:rsid w:val="00B53228"/>
    <w:rsid w:val="00B54E45"/>
    <w:rsid w:val="00B55C72"/>
    <w:rsid w:val="00B56BDE"/>
    <w:rsid w:val="00B56D55"/>
    <w:rsid w:val="00B577A3"/>
    <w:rsid w:val="00B64F8E"/>
    <w:rsid w:val="00B8013F"/>
    <w:rsid w:val="00B864FF"/>
    <w:rsid w:val="00B87A9E"/>
    <w:rsid w:val="00B90D63"/>
    <w:rsid w:val="00B92154"/>
    <w:rsid w:val="00B9276D"/>
    <w:rsid w:val="00B9297A"/>
    <w:rsid w:val="00B94242"/>
    <w:rsid w:val="00B9683E"/>
    <w:rsid w:val="00BA238C"/>
    <w:rsid w:val="00BA3D9C"/>
    <w:rsid w:val="00BA4E5D"/>
    <w:rsid w:val="00BA7665"/>
    <w:rsid w:val="00BA787C"/>
    <w:rsid w:val="00BB07F1"/>
    <w:rsid w:val="00BB28F1"/>
    <w:rsid w:val="00BC1300"/>
    <w:rsid w:val="00BC477C"/>
    <w:rsid w:val="00BC6C94"/>
    <w:rsid w:val="00BD0462"/>
    <w:rsid w:val="00BD1D0C"/>
    <w:rsid w:val="00BD422C"/>
    <w:rsid w:val="00BD4DB8"/>
    <w:rsid w:val="00BD52F5"/>
    <w:rsid w:val="00BD72A0"/>
    <w:rsid w:val="00BE1DEA"/>
    <w:rsid w:val="00BE3711"/>
    <w:rsid w:val="00BE73B9"/>
    <w:rsid w:val="00BE78B7"/>
    <w:rsid w:val="00BF25CA"/>
    <w:rsid w:val="00BF3BC8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2A9A"/>
    <w:rsid w:val="00C43530"/>
    <w:rsid w:val="00C46BCD"/>
    <w:rsid w:val="00C53EF2"/>
    <w:rsid w:val="00C5719B"/>
    <w:rsid w:val="00C6623B"/>
    <w:rsid w:val="00C67B7A"/>
    <w:rsid w:val="00C711C7"/>
    <w:rsid w:val="00C71246"/>
    <w:rsid w:val="00C77B22"/>
    <w:rsid w:val="00C81FF5"/>
    <w:rsid w:val="00C85E8A"/>
    <w:rsid w:val="00C86694"/>
    <w:rsid w:val="00C86F64"/>
    <w:rsid w:val="00C87422"/>
    <w:rsid w:val="00C87C7A"/>
    <w:rsid w:val="00C937B5"/>
    <w:rsid w:val="00CA357D"/>
    <w:rsid w:val="00CA70E0"/>
    <w:rsid w:val="00CA7634"/>
    <w:rsid w:val="00CA7F78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37B45"/>
    <w:rsid w:val="00D4003D"/>
    <w:rsid w:val="00D4028F"/>
    <w:rsid w:val="00D42B10"/>
    <w:rsid w:val="00D52DE0"/>
    <w:rsid w:val="00D560BD"/>
    <w:rsid w:val="00D663D5"/>
    <w:rsid w:val="00D70E83"/>
    <w:rsid w:val="00D72A9F"/>
    <w:rsid w:val="00D73320"/>
    <w:rsid w:val="00D83151"/>
    <w:rsid w:val="00D874E0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1C6B"/>
    <w:rsid w:val="00DD78F1"/>
    <w:rsid w:val="00DE4DC4"/>
    <w:rsid w:val="00DE5ECE"/>
    <w:rsid w:val="00DE6B74"/>
    <w:rsid w:val="00DE706C"/>
    <w:rsid w:val="00DF02F8"/>
    <w:rsid w:val="00DF136E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16E17"/>
    <w:rsid w:val="00E22C51"/>
    <w:rsid w:val="00E23111"/>
    <w:rsid w:val="00E30248"/>
    <w:rsid w:val="00E31CD4"/>
    <w:rsid w:val="00E31E84"/>
    <w:rsid w:val="00E40929"/>
    <w:rsid w:val="00E42BDD"/>
    <w:rsid w:val="00E50E65"/>
    <w:rsid w:val="00E5184E"/>
    <w:rsid w:val="00E5770F"/>
    <w:rsid w:val="00E615B2"/>
    <w:rsid w:val="00E63988"/>
    <w:rsid w:val="00E72E9D"/>
    <w:rsid w:val="00E84D46"/>
    <w:rsid w:val="00E8598A"/>
    <w:rsid w:val="00E86AA6"/>
    <w:rsid w:val="00E877AB"/>
    <w:rsid w:val="00E93FEF"/>
    <w:rsid w:val="00E95474"/>
    <w:rsid w:val="00EA2C82"/>
    <w:rsid w:val="00EA5737"/>
    <w:rsid w:val="00EA5E8F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4F55"/>
    <w:rsid w:val="00EE55F0"/>
    <w:rsid w:val="00EF1C47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352A6"/>
    <w:rsid w:val="00F35F12"/>
    <w:rsid w:val="00F36498"/>
    <w:rsid w:val="00F40911"/>
    <w:rsid w:val="00F46865"/>
    <w:rsid w:val="00F47191"/>
    <w:rsid w:val="00F479B5"/>
    <w:rsid w:val="00F53BA2"/>
    <w:rsid w:val="00F6136F"/>
    <w:rsid w:val="00F725F3"/>
    <w:rsid w:val="00F72A91"/>
    <w:rsid w:val="00F81166"/>
    <w:rsid w:val="00F8586C"/>
    <w:rsid w:val="00F87B2B"/>
    <w:rsid w:val="00F9148B"/>
    <w:rsid w:val="00F92805"/>
    <w:rsid w:val="00F9379C"/>
    <w:rsid w:val="00F954BE"/>
    <w:rsid w:val="00F9600C"/>
    <w:rsid w:val="00F97CEC"/>
    <w:rsid w:val="00FA45FD"/>
    <w:rsid w:val="00FA485E"/>
    <w:rsid w:val="00FA57F7"/>
    <w:rsid w:val="00FA5837"/>
    <w:rsid w:val="00FA61C1"/>
    <w:rsid w:val="00FB00BF"/>
    <w:rsid w:val="00FB06EC"/>
    <w:rsid w:val="00FB2C16"/>
    <w:rsid w:val="00FB2EB5"/>
    <w:rsid w:val="00FB5283"/>
    <w:rsid w:val="00FB7689"/>
    <w:rsid w:val="00FC046D"/>
    <w:rsid w:val="00FC0571"/>
    <w:rsid w:val="00FC474B"/>
    <w:rsid w:val="00FC4B06"/>
    <w:rsid w:val="00FC566F"/>
    <w:rsid w:val="00FC5B3C"/>
    <w:rsid w:val="00FD311D"/>
    <w:rsid w:val="00FD335E"/>
    <w:rsid w:val="00FE22E3"/>
    <w:rsid w:val="00FE2BC0"/>
    <w:rsid w:val="00FE7BBA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30E5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Courier New" w:eastAsia="Times New Roman" w:hAnsi="Courier New" w:cs="Times New Roman"/>
      <w:szCs w:val="20"/>
      <w:lang w:eastAsia="ru-RU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Courier New" w:eastAsia="Times New Roman" w:hAnsi="Courier New" w:cs="Times New Roman"/>
      <w:szCs w:val="20"/>
      <w:lang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8FA1-F52B-4D7A-8D05-09607816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Ekaterina</cp:lastModifiedBy>
  <cp:revision>9</cp:revision>
  <dcterms:created xsi:type="dcterms:W3CDTF">2025-03-06T08:58:00Z</dcterms:created>
  <dcterms:modified xsi:type="dcterms:W3CDTF">2026-02-17T15:01:00Z</dcterms:modified>
</cp:coreProperties>
</file>